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A6BC8" w14:textId="77777777" w:rsidR="00396CB1" w:rsidRDefault="00573393">
      <w:pPr>
        <w:spacing w:after="0" w:line="276" w:lineRule="auto"/>
        <w:jc w:val="center"/>
        <w:rPr>
          <w:b/>
          <w:sz w:val="28"/>
          <w:szCs w:val="28"/>
        </w:rPr>
      </w:pPr>
      <w:r>
        <w:rPr>
          <w:b/>
          <w:sz w:val="28"/>
          <w:szCs w:val="28"/>
        </w:rPr>
        <w:t>Classified Professional Staff Executive Committee</w:t>
      </w:r>
      <w:r>
        <w:rPr>
          <w:b/>
          <w:sz w:val="28"/>
          <w:szCs w:val="28"/>
        </w:rPr>
        <w:tab/>
      </w:r>
    </w:p>
    <w:p w14:paraId="1275A9EE" w14:textId="77777777" w:rsidR="00396CB1" w:rsidRDefault="00573393">
      <w:pPr>
        <w:spacing w:after="0" w:line="276" w:lineRule="auto"/>
        <w:jc w:val="center"/>
        <w:rPr>
          <w:b/>
          <w:sz w:val="24"/>
          <w:szCs w:val="24"/>
        </w:rPr>
      </w:pPr>
      <w:r>
        <w:rPr>
          <w:b/>
          <w:sz w:val="24"/>
          <w:szCs w:val="24"/>
        </w:rPr>
        <w:t>MEETING MINUTES</w:t>
      </w:r>
    </w:p>
    <w:p w14:paraId="4704D3DF" w14:textId="446A0829" w:rsidR="00396CB1" w:rsidRDefault="00265FF6">
      <w:pPr>
        <w:spacing w:after="0" w:line="276" w:lineRule="auto"/>
        <w:jc w:val="center"/>
        <w:rPr>
          <w:b/>
          <w:sz w:val="24"/>
          <w:szCs w:val="24"/>
        </w:rPr>
      </w:pPr>
      <w:r>
        <w:rPr>
          <w:b/>
          <w:sz w:val="24"/>
          <w:szCs w:val="24"/>
        </w:rPr>
        <w:t>May 2</w:t>
      </w:r>
      <w:r w:rsidR="004D40C7">
        <w:rPr>
          <w:b/>
          <w:sz w:val="24"/>
          <w:szCs w:val="24"/>
        </w:rPr>
        <w:t>, 2019</w:t>
      </w:r>
    </w:p>
    <w:p w14:paraId="1F40E5A2" w14:textId="7E8495E7" w:rsidR="00396CB1" w:rsidRDefault="00B458EF">
      <w:pPr>
        <w:spacing w:after="0" w:line="276" w:lineRule="auto"/>
        <w:jc w:val="center"/>
        <w:rPr>
          <w:b/>
          <w:sz w:val="24"/>
          <w:szCs w:val="24"/>
        </w:rPr>
      </w:pPr>
      <w:r>
        <w:rPr>
          <w:b/>
          <w:sz w:val="24"/>
          <w:szCs w:val="24"/>
        </w:rPr>
        <w:t>Library 208</w:t>
      </w:r>
      <w:r w:rsidR="00573393">
        <w:rPr>
          <w:b/>
          <w:sz w:val="24"/>
          <w:szCs w:val="24"/>
        </w:rPr>
        <w:t>, 11:00am</w:t>
      </w:r>
    </w:p>
    <w:p w14:paraId="17B6469B" w14:textId="77777777" w:rsidR="00396CB1" w:rsidRDefault="00573393">
      <w:pPr>
        <w:spacing w:after="0" w:line="276" w:lineRule="auto"/>
        <w:jc w:val="center"/>
        <w:rPr>
          <w:b/>
          <w:sz w:val="24"/>
          <w:szCs w:val="24"/>
        </w:rPr>
      </w:pPr>
      <w:r>
        <w:rPr>
          <w:noProof/>
        </w:rPr>
        <mc:AlternateContent>
          <mc:Choice Requires="wps">
            <w:drawing>
              <wp:anchor distT="0" distB="0" distL="114300" distR="114300" simplePos="0" relativeHeight="251658240" behindDoc="0" locked="0" layoutInCell="1" hidden="0" allowOverlap="1" wp14:anchorId="28D586D8" wp14:editId="22A2E7BC">
                <wp:simplePos x="0" y="0"/>
                <wp:positionH relativeFrom="margin">
                  <wp:posOffset>444500</wp:posOffset>
                </wp:positionH>
                <wp:positionV relativeFrom="paragraph">
                  <wp:posOffset>0</wp:posOffset>
                </wp:positionV>
                <wp:extent cx="6029325"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331338" y="3780000"/>
                          <a:ext cx="6029325"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D735941" id="_x0000_t32" coordsize="21600,21600" o:spt="32" o:oned="t" path="m,l21600,21600e" filled="f">
                <v:path arrowok="t" fillok="f" o:connecttype="none"/>
                <o:lock v:ext="edit" shapetype="t"/>
              </v:shapetype>
              <v:shape id="Straight Arrow Connector 1" o:spid="_x0000_s1026" type="#_x0000_t32" style="position:absolute;margin-left:35pt;margin-top:0;width:474.75pt;height:1.5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" strokeweight="1.5pt">
                <v:stroke startarrowwidth="narrow" startarrowlength="short" endarrowwidth="narrow" endarrowlength="short" joinstyle="miter"/>
                <w10:wrap anchorx="margin"/>
              </v:shape>
            </w:pict>
          </mc:Fallback>
        </mc:AlternateContent>
      </w:r>
    </w:p>
    <w:p w14:paraId="46BF581D" w14:textId="77777777" w:rsidR="00396CB1" w:rsidRDefault="00573393">
      <w:pPr>
        <w:spacing w:after="0" w:line="240" w:lineRule="auto"/>
        <w:rPr>
          <w:sz w:val="24"/>
          <w:szCs w:val="24"/>
        </w:rPr>
      </w:pPr>
      <w:r>
        <w:rPr>
          <w:b/>
          <w:sz w:val="24"/>
          <w:szCs w:val="24"/>
        </w:rPr>
        <w:t>Members:</w:t>
      </w:r>
      <w:r>
        <w:rPr>
          <w:sz w:val="24"/>
          <w:szCs w:val="24"/>
        </w:rPr>
        <w:t xml:space="preserve"> </w:t>
      </w:r>
    </w:p>
    <w:tbl>
      <w:tblPr>
        <w:tblStyle w:val="a"/>
        <w:tblW w:w="11250" w:type="dxa"/>
        <w:tblBorders>
          <w:top w:val="nil"/>
          <w:left w:val="nil"/>
          <w:bottom w:val="nil"/>
          <w:right w:val="nil"/>
          <w:insideH w:val="nil"/>
          <w:insideV w:val="nil"/>
        </w:tblBorders>
        <w:tblLayout w:type="fixed"/>
        <w:tblLook w:val="0400" w:firstRow="0" w:lastRow="0" w:firstColumn="0" w:lastColumn="0" w:noHBand="0" w:noVBand="1"/>
      </w:tblPr>
      <w:tblGrid>
        <w:gridCol w:w="2925"/>
        <w:gridCol w:w="45"/>
        <w:gridCol w:w="2880"/>
        <w:gridCol w:w="540"/>
        <w:gridCol w:w="2070"/>
        <w:gridCol w:w="2790"/>
      </w:tblGrid>
      <w:tr w:rsidR="00396CB1" w14:paraId="5152E3CA" w14:textId="77777777">
        <w:trPr>
          <w:trHeight w:val="360"/>
        </w:trPr>
        <w:tc>
          <w:tcPr>
            <w:tcW w:w="2970" w:type="dxa"/>
            <w:gridSpan w:val="2"/>
          </w:tcPr>
          <w:p w14:paraId="35A42607" w14:textId="34094CA4" w:rsidR="00396CB1" w:rsidRDefault="00810BC4">
            <w:sdt>
              <w:sdtPr>
                <w:id w:val="1119500254"/>
                <w14:checkbox>
                  <w14:checked w14:val="1"/>
                  <w14:checkedState w14:val="2612" w14:font="MS Gothic"/>
                  <w14:uncheckedState w14:val="2610" w14:font="MS Gothic"/>
                </w14:checkbox>
              </w:sdtPr>
              <w:sdtEndPr/>
              <w:sdtContent>
                <w:r w:rsidR="00B80485">
                  <w:rPr>
                    <w:rFonts w:ascii="MS Gothic" w:eastAsia="MS Gothic" w:hAnsi="MS Gothic" w:hint="eastAsia"/>
                  </w:rPr>
                  <w:t>☒</w:t>
                </w:r>
              </w:sdtContent>
            </w:sdt>
            <w:r w:rsidR="00573393">
              <w:t xml:space="preserve"> President: Fran Moore</w:t>
            </w:r>
          </w:p>
        </w:tc>
        <w:tc>
          <w:tcPr>
            <w:tcW w:w="3420" w:type="dxa"/>
            <w:gridSpan w:val="2"/>
          </w:tcPr>
          <w:p w14:paraId="7553BE0B" w14:textId="72EA386D" w:rsidR="00396CB1" w:rsidRDefault="00810BC4">
            <w:sdt>
              <w:sdtPr>
                <w:rPr>
                  <w:rFonts w:ascii="Arial Unicode MS" w:eastAsia="Arial Unicode MS" w:hAnsi="Arial Unicode MS" w:cs="Arial Unicode MS"/>
                </w:rPr>
                <w:id w:val="2063359681"/>
                <w14:checkbox>
                  <w14:checked w14:val="1"/>
                  <w14:checkedState w14:val="2612" w14:font="MS Gothic"/>
                  <w14:uncheckedState w14:val="2610" w14:font="MS Gothic"/>
                </w14:checkbox>
              </w:sdtPr>
              <w:sdtEndPr/>
              <w:sdtContent>
                <w:r w:rsidR="00B80485">
                  <w:rPr>
                    <w:rFonts w:ascii="MS Gothic" w:eastAsia="MS Gothic" w:hAnsi="MS Gothic" w:cs="Arial Unicode MS" w:hint="eastAsia"/>
                  </w:rPr>
                  <w:t>☒</w:t>
                </w:r>
              </w:sdtContent>
            </w:sdt>
            <w:r w:rsidR="00573393">
              <w:t>VP/Pres Elect: Lora Warner</w:t>
            </w:r>
          </w:p>
        </w:tc>
        <w:tc>
          <w:tcPr>
            <w:tcW w:w="4860" w:type="dxa"/>
            <w:gridSpan w:val="2"/>
          </w:tcPr>
          <w:p w14:paraId="28AEB498" w14:textId="5D304C6E" w:rsidR="00396CB1" w:rsidRDefault="00810BC4">
            <w:sdt>
              <w:sdtPr>
                <w:rPr>
                  <w:rFonts w:ascii="Arial Unicode MS" w:eastAsia="Arial Unicode MS" w:hAnsi="Arial Unicode MS" w:cs="Arial Unicode MS"/>
                </w:rPr>
                <w:id w:val="1519502671"/>
                <w14:checkbox>
                  <w14:checked w14:val="1"/>
                  <w14:checkedState w14:val="2612" w14:font="MS Gothic"/>
                  <w14:uncheckedState w14:val="2610" w14:font="MS Gothic"/>
                </w14:checkbox>
              </w:sdtPr>
              <w:sdtEndPr/>
              <w:sdtContent>
                <w:r w:rsidR="00B80485">
                  <w:rPr>
                    <w:rFonts w:ascii="MS Gothic" w:eastAsia="MS Gothic" w:hAnsi="MS Gothic" w:cs="Arial Unicode MS" w:hint="eastAsia"/>
                  </w:rPr>
                  <w:t>☒</w:t>
                </w:r>
              </w:sdtContent>
            </w:sdt>
            <w:r w:rsidR="00573393">
              <w:t xml:space="preserve"> Past President: Joan Warren</w:t>
            </w:r>
          </w:p>
        </w:tc>
      </w:tr>
      <w:tr w:rsidR="00396CB1" w14:paraId="3B0B0753" w14:textId="77777777">
        <w:trPr>
          <w:trHeight w:val="360"/>
        </w:trPr>
        <w:tc>
          <w:tcPr>
            <w:tcW w:w="2970" w:type="dxa"/>
            <w:gridSpan w:val="2"/>
          </w:tcPr>
          <w:p w14:paraId="73F99B8A" w14:textId="3D253DD8" w:rsidR="00396CB1" w:rsidRDefault="00810BC4">
            <w:sdt>
              <w:sdtPr>
                <w:rPr>
                  <w:rFonts w:ascii="Arial Unicode MS" w:eastAsia="Arial Unicode MS" w:hAnsi="Arial Unicode MS" w:cs="Arial Unicode MS"/>
                </w:rPr>
                <w:id w:val="-416085812"/>
                <w14:checkbox>
                  <w14:checked w14:val="1"/>
                  <w14:checkedState w14:val="2612" w14:font="MS Gothic"/>
                  <w14:uncheckedState w14:val="2610" w14:font="MS Gothic"/>
                </w14:checkbox>
              </w:sdtPr>
              <w:sdtEndPr/>
              <w:sdtContent>
                <w:r w:rsidR="00B80485">
                  <w:rPr>
                    <w:rFonts w:ascii="MS Gothic" w:eastAsia="MS Gothic" w:hAnsi="MS Gothic" w:cs="Arial Unicode MS" w:hint="eastAsia"/>
                  </w:rPr>
                  <w:t>☒</w:t>
                </w:r>
              </w:sdtContent>
            </w:sdt>
            <w:r w:rsidR="00573393">
              <w:t xml:space="preserve"> Secretary: Kristin Sherman</w:t>
            </w:r>
          </w:p>
        </w:tc>
        <w:tc>
          <w:tcPr>
            <w:tcW w:w="3420" w:type="dxa"/>
            <w:gridSpan w:val="2"/>
          </w:tcPr>
          <w:p w14:paraId="49D0F132" w14:textId="77777777" w:rsidR="00396CB1" w:rsidRDefault="00396CB1"/>
        </w:tc>
        <w:tc>
          <w:tcPr>
            <w:tcW w:w="2070" w:type="dxa"/>
          </w:tcPr>
          <w:p w14:paraId="6FC1F2F0" w14:textId="77777777" w:rsidR="00396CB1" w:rsidRDefault="00396CB1"/>
        </w:tc>
        <w:tc>
          <w:tcPr>
            <w:tcW w:w="2790" w:type="dxa"/>
          </w:tcPr>
          <w:p w14:paraId="7E91D0FA" w14:textId="77777777" w:rsidR="00396CB1" w:rsidRDefault="00396CB1"/>
        </w:tc>
      </w:tr>
      <w:tr w:rsidR="00396CB1" w14:paraId="55B82246" w14:textId="77777777">
        <w:trPr>
          <w:trHeight w:val="240"/>
        </w:trPr>
        <w:tc>
          <w:tcPr>
            <w:tcW w:w="6390" w:type="dxa"/>
            <w:gridSpan w:val="4"/>
            <w:tcBorders>
              <w:bottom w:val="single" w:sz="4" w:space="0" w:color="000000"/>
            </w:tcBorders>
          </w:tcPr>
          <w:p w14:paraId="3124C269" w14:textId="77777777" w:rsidR="00396CB1" w:rsidRDefault="00573393">
            <w:r>
              <w:rPr>
                <w:b/>
              </w:rPr>
              <w:t>Classified Professional Representatives:</w:t>
            </w:r>
          </w:p>
        </w:tc>
        <w:tc>
          <w:tcPr>
            <w:tcW w:w="2070" w:type="dxa"/>
            <w:tcBorders>
              <w:bottom w:val="single" w:sz="4" w:space="0" w:color="000000"/>
            </w:tcBorders>
          </w:tcPr>
          <w:p w14:paraId="6A430604" w14:textId="77777777" w:rsidR="00396CB1" w:rsidRDefault="00396CB1"/>
        </w:tc>
        <w:tc>
          <w:tcPr>
            <w:tcW w:w="2790" w:type="dxa"/>
            <w:tcBorders>
              <w:bottom w:val="single" w:sz="4" w:space="0" w:color="000000"/>
            </w:tcBorders>
          </w:tcPr>
          <w:p w14:paraId="284AB96C" w14:textId="77777777" w:rsidR="00396CB1" w:rsidRDefault="00396CB1"/>
        </w:tc>
      </w:tr>
      <w:tr w:rsidR="00396CB1" w14:paraId="35808350" w14:textId="77777777">
        <w:trPr>
          <w:trHeight w:val="260"/>
        </w:trPr>
        <w:tc>
          <w:tcPr>
            <w:tcW w:w="6390" w:type="dxa"/>
            <w:gridSpan w:val="4"/>
            <w:tcBorders>
              <w:top w:val="single" w:sz="4" w:space="0" w:color="000000"/>
            </w:tcBorders>
          </w:tcPr>
          <w:p w14:paraId="1407C08F" w14:textId="77777777" w:rsidR="00396CB1" w:rsidRDefault="00573393">
            <w:r>
              <w:rPr>
                <w:b/>
              </w:rPr>
              <w:t>Group 1:</w:t>
            </w:r>
            <w:r>
              <w:t xml:space="preserve"> Buildings &amp; Grounds, Campus Police</w:t>
            </w:r>
          </w:p>
        </w:tc>
        <w:tc>
          <w:tcPr>
            <w:tcW w:w="2070" w:type="dxa"/>
          </w:tcPr>
          <w:p w14:paraId="0872DB5C" w14:textId="31B7A0EB" w:rsidR="00396CB1" w:rsidRDefault="00810BC4">
            <w:pPr>
              <w:tabs>
                <w:tab w:val="center" w:pos="837"/>
              </w:tabs>
            </w:pPr>
            <w:sdt>
              <w:sdtPr>
                <w:rPr>
                  <w:rFonts w:ascii="Arial Unicode MS" w:eastAsia="Arial Unicode MS" w:hAnsi="Arial Unicode MS" w:cs="Arial Unicode MS"/>
                </w:rPr>
                <w:id w:val="-1959559051"/>
                <w14:checkbox>
                  <w14:checked w14:val="1"/>
                  <w14:checkedState w14:val="2612" w14:font="MS Gothic"/>
                  <w14:uncheckedState w14:val="2610" w14:font="MS Gothic"/>
                </w14:checkbox>
              </w:sdtPr>
              <w:sdtEndPr/>
              <w:sdtContent>
                <w:r w:rsidR="00B80485">
                  <w:rPr>
                    <w:rFonts w:ascii="MS Gothic" w:eastAsia="MS Gothic" w:hAnsi="MS Gothic" w:cs="Arial Unicode MS" w:hint="eastAsia"/>
                  </w:rPr>
                  <w:t>☒</w:t>
                </w:r>
              </w:sdtContent>
            </w:sdt>
            <w:r w:rsidR="00573393">
              <w:t xml:space="preserve"> Beau </w:t>
            </w:r>
            <w:proofErr w:type="spellStart"/>
            <w:r w:rsidR="00573393">
              <w:t>Besancenez</w:t>
            </w:r>
            <w:proofErr w:type="spellEnd"/>
          </w:p>
        </w:tc>
        <w:tc>
          <w:tcPr>
            <w:tcW w:w="2790" w:type="dxa"/>
            <w:tcBorders>
              <w:top w:val="single" w:sz="4" w:space="0" w:color="000000"/>
            </w:tcBorders>
          </w:tcPr>
          <w:p w14:paraId="39560EBF" w14:textId="3E6543F1" w:rsidR="00396CB1" w:rsidRDefault="00810BC4">
            <w:sdt>
              <w:sdtPr>
                <w:rPr>
                  <w:rFonts w:ascii="MS Gothic" w:eastAsia="MS Gothic" w:hAnsi="MS Gothic" w:cs="MS Gothic"/>
                </w:rPr>
                <w:id w:val="1489435103"/>
                <w14:checkbox>
                  <w14:checked w14:val="1"/>
                  <w14:checkedState w14:val="2612" w14:font="MS Gothic"/>
                  <w14:uncheckedState w14:val="2610" w14:font="MS Gothic"/>
                </w14:checkbox>
              </w:sdtPr>
              <w:sdtEndPr/>
              <w:sdtContent>
                <w:r w:rsidR="00B80485">
                  <w:rPr>
                    <w:rFonts w:ascii="MS Gothic" w:eastAsia="MS Gothic" w:hAnsi="MS Gothic" w:cs="MS Gothic" w:hint="eastAsia"/>
                  </w:rPr>
                  <w:t>☒</w:t>
                </w:r>
              </w:sdtContent>
            </w:sdt>
            <w:r w:rsidR="00573393">
              <w:t xml:space="preserve"> Anthony </w:t>
            </w:r>
            <w:proofErr w:type="spellStart"/>
            <w:r w:rsidR="00573393">
              <w:t>Merseal</w:t>
            </w:r>
            <w:proofErr w:type="spellEnd"/>
          </w:p>
        </w:tc>
      </w:tr>
      <w:tr w:rsidR="00396CB1" w14:paraId="5E43CF61" w14:textId="77777777">
        <w:trPr>
          <w:trHeight w:val="280"/>
        </w:trPr>
        <w:tc>
          <w:tcPr>
            <w:tcW w:w="6390" w:type="dxa"/>
            <w:gridSpan w:val="4"/>
          </w:tcPr>
          <w:p w14:paraId="1E3A6A4F" w14:textId="77777777" w:rsidR="00396CB1" w:rsidRDefault="00573393">
            <w:r>
              <w:rPr>
                <w:b/>
              </w:rPr>
              <w:t xml:space="preserve">Group 2: </w:t>
            </w:r>
            <w:r>
              <w:t>Learning Center, Library, Disability Support Services, Testing Center</w:t>
            </w:r>
          </w:p>
        </w:tc>
        <w:tc>
          <w:tcPr>
            <w:tcW w:w="2070" w:type="dxa"/>
          </w:tcPr>
          <w:p w14:paraId="420D0ECC" w14:textId="00C2E02A" w:rsidR="00396CB1" w:rsidRDefault="00810BC4">
            <w:sdt>
              <w:sdtPr>
                <w:rPr>
                  <w:rFonts w:ascii="Arial Unicode MS" w:eastAsia="Arial Unicode MS" w:hAnsi="Arial Unicode MS" w:cs="Arial Unicode MS"/>
                </w:rPr>
                <w:id w:val="-75761160"/>
                <w14:checkbox>
                  <w14:checked w14:val="1"/>
                  <w14:checkedState w14:val="2612" w14:font="MS Gothic"/>
                  <w14:uncheckedState w14:val="2610" w14:font="MS Gothic"/>
                </w14:checkbox>
              </w:sdtPr>
              <w:sdtEndPr/>
              <w:sdtContent>
                <w:r w:rsidR="00B80485">
                  <w:rPr>
                    <w:rFonts w:ascii="MS Gothic" w:eastAsia="MS Gothic" w:hAnsi="MS Gothic" w:cs="Arial Unicode MS" w:hint="eastAsia"/>
                  </w:rPr>
                  <w:t>☒</w:t>
                </w:r>
              </w:sdtContent>
            </w:sdt>
            <w:r w:rsidR="00573393">
              <w:t xml:space="preserve"> Kim </w:t>
            </w:r>
            <w:proofErr w:type="spellStart"/>
            <w:r w:rsidR="00573393">
              <w:t>Garzia</w:t>
            </w:r>
            <w:proofErr w:type="spellEnd"/>
          </w:p>
        </w:tc>
        <w:tc>
          <w:tcPr>
            <w:tcW w:w="2790" w:type="dxa"/>
          </w:tcPr>
          <w:p w14:paraId="09FD877F" w14:textId="561DEA74" w:rsidR="00396CB1" w:rsidRDefault="00810BC4">
            <w:sdt>
              <w:sdtPr>
                <w:rPr>
                  <w:rFonts w:ascii="Arial Unicode MS" w:eastAsia="Arial Unicode MS" w:hAnsi="Arial Unicode MS" w:cs="Arial Unicode MS"/>
                </w:rPr>
                <w:id w:val="423464419"/>
                <w14:checkbox>
                  <w14:checked w14:val="0"/>
                  <w14:checkedState w14:val="2612" w14:font="MS Gothic"/>
                  <w14:uncheckedState w14:val="2610" w14:font="MS Gothic"/>
                </w14:checkbox>
              </w:sdtPr>
              <w:sdtEndPr/>
              <w:sdtContent>
                <w:r w:rsidR="0065094A">
                  <w:rPr>
                    <w:rFonts w:ascii="MS Gothic" w:eastAsia="MS Gothic" w:hAnsi="MS Gothic" w:cs="Arial Unicode MS" w:hint="eastAsia"/>
                  </w:rPr>
                  <w:t>☐</w:t>
                </w:r>
              </w:sdtContent>
            </w:sdt>
            <w:r w:rsidR="00573393">
              <w:t xml:space="preserve"> Connie Nash</w:t>
            </w:r>
          </w:p>
        </w:tc>
      </w:tr>
      <w:tr w:rsidR="00396CB1" w14:paraId="5A68B468" w14:textId="77777777">
        <w:trPr>
          <w:trHeight w:val="320"/>
        </w:trPr>
        <w:tc>
          <w:tcPr>
            <w:tcW w:w="6390" w:type="dxa"/>
            <w:gridSpan w:val="4"/>
          </w:tcPr>
          <w:p w14:paraId="6A779793" w14:textId="77777777" w:rsidR="00396CB1" w:rsidRDefault="00573393">
            <w:r>
              <w:rPr>
                <w:b/>
              </w:rPr>
              <w:t>Group 3:</w:t>
            </w:r>
            <w:r>
              <w:t xml:space="preserve"> Enrollment Services, Student Financial Services, Athletics, Student Housing, Project SUCCESS, Institutional Research, Child Development Center, JCA</w:t>
            </w:r>
          </w:p>
        </w:tc>
        <w:tc>
          <w:tcPr>
            <w:tcW w:w="2070" w:type="dxa"/>
          </w:tcPr>
          <w:p w14:paraId="08FECC5B" w14:textId="087AB2CE" w:rsidR="00396CB1" w:rsidRDefault="00810BC4">
            <w:sdt>
              <w:sdtPr>
                <w:rPr>
                  <w:rFonts w:ascii="Arial Unicode MS" w:eastAsia="Arial Unicode MS" w:hAnsi="Arial Unicode MS" w:cs="Arial Unicode MS"/>
                </w:rPr>
                <w:id w:val="2046789043"/>
                <w14:checkbox>
                  <w14:checked w14:val="1"/>
                  <w14:checkedState w14:val="2612" w14:font="MS Gothic"/>
                  <w14:uncheckedState w14:val="2610" w14:font="MS Gothic"/>
                </w14:checkbox>
              </w:sdtPr>
              <w:sdtEndPr/>
              <w:sdtContent>
                <w:r w:rsidR="00DC2BD6">
                  <w:rPr>
                    <w:rFonts w:ascii="MS Gothic" w:eastAsia="MS Gothic" w:hAnsi="MS Gothic" w:cs="Arial Unicode MS" w:hint="eastAsia"/>
                  </w:rPr>
                  <w:t>☒</w:t>
                </w:r>
              </w:sdtContent>
            </w:sdt>
            <w:r w:rsidR="00573393">
              <w:t xml:space="preserve"> Laura McCloskey</w:t>
            </w:r>
          </w:p>
        </w:tc>
        <w:tc>
          <w:tcPr>
            <w:tcW w:w="2790" w:type="dxa"/>
          </w:tcPr>
          <w:p w14:paraId="31F26C64" w14:textId="45ED8E5D" w:rsidR="00396CB1" w:rsidRDefault="00810BC4">
            <w:sdt>
              <w:sdtPr>
                <w:rPr>
                  <w:rFonts w:ascii="Arial Unicode MS" w:eastAsia="Arial Unicode MS" w:hAnsi="Arial Unicode MS" w:cs="Arial Unicode MS"/>
                </w:rPr>
                <w:id w:val="-816564621"/>
                <w14:checkbox>
                  <w14:checked w14:val="0"/>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Deneen Mains</w:t>
            </w:r>
          </w:p>
          <w:p w14:paraId="3C350E0C" w14:textId="77777777" w:rsidR="00396CB1" w:rsidRDefault="00396CB1"/>
        </w:tc>
      </w:tr>
      <w:tr w:rsidR="00396CB1" w14:paraId="4A19DAD4" w14:textId="77777777">
        <w:trPr>
          <w:trHeight w:val="620"/>
        </w:trPr>
        <w:tc>
          <w:tcPr>
            <w:tcW w:w="6390" w:type="dxa"/>
            <w:gridSpan w:val="4"/>
          </w:tcPr>
          <w:p w14:paraId="7DDDCFA5" w14:textId="3BDF53BE" w:rsidR="00396CB1" w:rsidRDefault="00573393" w:rsidP="006B17C3">
            <w:r>
              <w:rPr>
                <w:b/>
              </w:rPr>
              <w:t xml:space="preserve">Group 4: </w:t>
            </w:r>
            <w:r>
              <w:t>A&amp;SE Offices, Employment Services, ATS, CTE Offices, Continuing Education, Business &amp; Community Development, JC Online, JCI</w:t>
            </w:r>
          </w:p>
        </w:tc>
        <w:tc>
          <w:tcPr>
            <w:tcW w:w="2070" w:type="dxa"/>
          </w:tcPr>
          <w:p w14:paraId="4173F34A" w14:textId="5536C73A" w:rsidR="00396CB1" w:rsidRDefault="00810BC4">
            <w:sdt>
              <w:sdtPr>
                <w:rPr>
                  <w:rFonts w:ascii="Arial Unicode MS" w:eastAsia="Arial Unicode MS" w:hAnsi="Arial Unicode MS" w:cs="Arial Unicode MS"/>
                </w:rPr>
                <w:id w:val="-672644529"/>
                <w14:checkbox>
                  <w14:checked w14:val="1"/>
                  <w14:checkedState w14:val="2612" w14:font="MS Gothic"/>
                  <w14:uncheckedState w14:val="2610" w14:font="MS Gothic"/>
                </w14:checkbox>
              </w:sdtPr>
              <w:sdtEndPr/>
              <w:sdtContent>
                <w:r w:rsidR="000301C3">
                  <w:rPr>
                    <w:rFonts w:ascii="MS Gothic" w:eastAsia="MS Gothic" w:hAnsi="MS Gothic" w:cs="Arial Unicode MS" w:hint="eastAsia"/>
                  </w:rPr>
                  <w:t>☒</w:t>
                </w:r>
              </w:sdtContent>
            </w:sdt>
            <w:r w:rsidR="00573393">
              <w:t xml:space="preserve"> Susan Lerch</w:t>
            </w:r>
          </w:p>
        </w:tc>
        <w:tc>
          <w:tcPr>
            <w:tcW w:w="2790" w:type="dxa"/>
          </w:tcPr>
          <w:p w14:paraId="18492B96" w14:textId="179D1EF5" w:rsidR="00396CB1" w:rsidRDefault="00810BC4">
            <w:sdt>
              <w:sdtPr>
                <w:rPr>
                  <w:rFonts w:ascii="Arial Unicode MS" w:eastAsia="Arial Unicode MS" w:hAnsi="Arial Unicode MS" w:cs="Arial Unicode MS"/>
                </w:rPr>
                <w:id w:val="2141370760"/>
                <w14:checkbox>
                  <w14:checked w14:val="1"/>
                  <w14:checkedState w14:val="2612" w14:font="MS Gothic"/>
                  <w14:uncheckedState w14:val="2610" w14:font="MS Gothic"/>
                </w14:checkbox>
              </w:sdtPr>
              <w:sdtEndPr/>
              <w:sdtContent>
                <w:r w:rsidR="00B80485">
                  <w:rPr>
                    <w:rFonts w:ascii="MS Gothic" w:eastAsia="MS Gothic" w:hAnsi="MS Gothic" w:cs="Arial Unicode MS" w:hint="eastAsia"/>
                  </w:rPr>
                  <w:t>☒</w:t>
                </w:r>
              </w:sdtContent>
            </w:sdt>
            <w:r w:rsidR="00573393">
              <w:t xml:space="preserve"> Shannon Crow</w:t>
            </w:r>
          </w:p>
        </w:tc>
      </w:tr>
      <w:tr w:rsidR="00396CB1" w14:paraId="2618106F" w14:textId="77777777">
        <w:trPr>
          <w:trHeight w:val="600"/>
        </w:trPr>
        <w:tc>
          <w:tcPr>
            <w:tcW w:w="6390" w:type="dxa"/>
            <w:gridSpan w:val="4"/>
          </w:tcPr>
          <w:p w14:paraId="5CECDFD7" w14:textId="77777777" w:rsidR="00396CB1" w:rsidRDefault="00573393">
            <w:r>
              <w:rPr>
                <w:b/>
              </w:rPr>
              <w:t xml:space="preserve">Group 5: </w:t>
            </w:r>
            <w:r>
              <w:t xml:space="preserve"> Information Technology, Marketing/PR, Business Office, HR, Institutional Advancement, President’s Office, COS</w:t>
            </w:r>
          </w:p>
        </w:tc>
        <w:tc>
          <w:tcPr>
            <w:tcW w:w="2070" w:type="dxa"/>
          </w:tcPr>
          <w:p w14:paraId="0654195E" w14:textId="12F80B45" w:rsidR="00396CB1" w:rsidRDefault="00810BC4">
            <w:sdt>
              <w:sdtPr>
                <w:rPr>
                  <w:rFonts w:ascii="Arial Unicode MS" w:eastAsia="Arial Unicode MS" w:hAnsi="Arial Unicode MS" w:cs="Arial Unicode MS"/>
                </w:rPr>
                <w:id w:val="-423042422"/>
                <w14:checkbox>
                  <w14:checked w14:val="0"/>
                  <w14:checkedState w14:val="2612" w14:font="MS Gothic"/>
                  <w14:uncheckedState w14:val="2610" w14:font="MS Gothic"/>
                </w14:checkbox>
              </w:sdtPr>
              <w:sdtEndPr/>
              <w:sdtContent>
                <w:r w:rsidR="00265FF6">
                  <w:rPr>
                    <w:rFonts w:ascii="MS Gothic" w:eastAsia="MS Gothic" w:hAnsi="MS Gothic" w:cs="Arial Unicode MS" w:hint="eastAsia"/>
                  </w:rPr>
                  <w:t>☐</w:t>
                </w:r>
              </w:sdtContent>
            </w:sdt>
            <w:r w:rsidR="00573393">
              <w:t xml:space="preserve"> Mary Caine</w:t>
            </w:r>
          </w:p>
        </w:tc>
        <w:tc>
          <w:tcPr>
            <w:tcW w:w="2790" w:type="dxa"/>
          </w:tcPr>
          <w:p w14:paraId="635DF1F4" w14:textId="5AB4C663" w:rsidR="00396CB1" w:rsidRDefault="00810BC4">
            <w:sdt>
              <w:sdtPr>
                <w:rPr>
                  <w:rFonts w:ascii="Arial Unicode MS" w:eastAsia="Arial Unicode MS" w:hAnsi="Arial Unicode MS" w:cs="Arial Unicode MS"/>
                </w:rPr>
                <w:id w:val="-1104107006"/>
                <w14:checkbox>
                  <w14:checked w14:val="1"/>
                  <w14:checkedState w14:val="2612" w14:font="MS Gothic"/>
                  <w14:uncheckedState w14:val="2610" w14:font="MS Gothic"/>
                </w14:checkbox>
              </w:sdtPr>
              <w:sdtEndPr/>
              <w:sdtContent>
                <w:r w:rsidR="00B80485">
                  <w:rPr>
                    <w:rFonts w:ascii="MS Gothic" w:eastAsia="MS Gothic" w:hAnsi="MS Gothic" w:cs="Arial Unicode MS" w:hint="eastAsia"/>
                  </w:rPr>
                  <w:t>☒</w:t>
                </w:r>
              </w:sdtContent>
            </w:sdt>
            <w:r w:rsidR="00573393">
              <w:t xml:space="preserve"> Daniel Boyer</w:t>
            </w:r>
          </w:p>
        </w:tc>
      </w:tr>
      <w:tr w:rsidR="00396CB1" w14:paraId="58EC4D97" w14:textId="77777777">
        <w:trPr>
          <w:trHeight w:val="80"/>
        </w:trPr>
        <w:tc>
          <w:tcPr>
            <w:tcW w:w="2970" w:type="dxa"/>
            <w:gridSpan w:val="2"/>
          </w:tcPr>
          <w:p w14:paraId="043B304B" w14:textId="77777777" w:rsidR="00396CB1" w:rsidRDefault="00396CB1">
            <w:pPr>
              <w:rPr>
                <w:b/>
                <w:sz w:val="10"/>
                <w:szCs w:val="10"/>
              </w:rPr>
            </w:pPr>
          </w:p>
        </w:tc>
        <w:tc>
          <w:tcPr>
            <w:tcW w:w="3420" w:type="dxa"/>
            <w:gridSpan w:val="2"/>
          </w:tcPr>
          <w:p w14:paraId="6DB86909" w14:textId="77777777" w:rsidR="00396CB1" w:rsidRDefault="00396CB1">
            <w:pPr>
              <w:rPr>
                <w:sz w:val="10"/>
                <w:szCs w:val="10"/>
              </w:rPr>
            </w:pPr>
          </w:p>
        </w:tc>
        <w:tc>
          <w:tcPr>
            <w:tcW w:w="2070" w:type="dxa"/>
          </w:tcPr>
          <w:p w14:paraId="56A27C86" w14:textId="77777777" w:rsidR="00396CB1" w:rsidRDefault="00396CB1">
            <w:pPr>
              <w:rPr>
                <w:sz w:val="10"/>
                <w:szCs w:val="10"/>
              </w:rPr>
            </w:pPr>
          </w:p>
        </w:tc>
        <w:tc>
          <w:tcPr>
            <w:tcW w:w="2790" w:type="dxa"/>
          </w:tcPr>
          <w:p w14:paraId="328FFD11" w14:textId="77777777" w:rsidR="00396CB1" w:rsidRDefault="00396CB1">
            <w:pPr>
              <w:rPr>
                <w:sz w:val="10"/>
                <w:szCs w:val="10"/>
              </w:rPr>
            </w:pPr>
          </w:p>
        </w:tc>
      </w:tr>
      <w:tr w:rsidR="00396CB1" w14:paraId="6FD8C823" w14:textId="77777777">
        <w:trPr>
          <w:trHeight w:val="240"/>
        </w:trPr>
        <w:tc>
          <w:tcPr>
            <w:tcW w:w="2970" w:type="dxa"/>
            <w:gridSpan w:val="2"/>
            <w:tcBorders>
              <w:bottom w:val="single" w:sz="4" w:space="0" w:color="000000"/>
            </w:tcBorders>
          </w:tcPr>
          <w:p w14:paraId="7C698094" w14:textId="77777777" w:rsidR="00396CB1" w:rsidRDefault="00573393">
            <w:pPr>
              <w:rPr>
                <w:b/>
              </w:rPr>
            </w:pPr>
            <w:r>
              <w:rPr>
                <w:b/>
              </w:rPr>
              <w:t>Liaisons &amp; Representatives:</w:t>
            </w:r>
          </w:p>
        </w:tc>
        <w:tc>
          <w:tcPr>
            <w:tcW w:w="3420" w:type="dxa"/>
            <w:gridSpan w:val="2"/>
            <w:tcBorders>
              <w:bottom w:val="single" w:sz="4" w:space="0" w:color="000000"/>
            </w:tcBorders>
          </w:tcPr>
          <w:p w14:paraId="7676AF17" w14:textId="77777777" w:rsidR="00396CB1" w:rsidRDefault="00396CB1"/>
        </w:tc>
        <w:tc>
          <w:tcPr>
            <w:tcW w:w="2070" w:type="dxa"/>
            <w:tcBorders>
              <w:bottom w:val="single" w:sz="4" w:space="0" w:color="000000"/>
            </w:tcBorders>
          </w:tcPr>
          <w:p w14:paraId="4227F2FA" w14:textId="77777777" w:rsidR="00396CB1" w:rsidRDefault="00396CB1"/>
        </w:tc>
        <w:tc>
          <w:tcPr>
            <w:tcW w:w="2790" w:type="dxa"/>
            <w:tcBorders>
              <w:bottom w:val="single" w:sz="4" w:space="0" w:color="000000"/>
            </w:tcBorders>
          </w:tcPr>
          <w:p w14:paraId="11A130C6" w14:textId="77777777" w:rsidR="00396CB1" w:rsidRDefault="00396CB1"/>
        </w:tc>
      </w:tr>
      <w:tr w:rsidR="00396CB1" w14:paraId="7A4304D5" w14:textId="77777777">
        <w:trPr>
          <w:trHeight w:val="240"/>
        </w:trPr>
        <w:tc>
          <w:tcPr>
            <w:tcW w:w="8460" w:type="dxa"/>
            <w:gridSpan w:val="5"/>
            <w:tcBorders>
              <w:top w:val="single" w:sz="4" w:space="0" w:color="000000"/>
            </w:tcBorders>
          </w:tcPr>
          <w:p w14:paraId="6A82C6FF" w14:textId="77777777" w:rsidR="00396CB1" w:rsidRDefault="00573393">
            <w:r>
              <w:t xml:space="preserve">Faculty Liaison </w:t>
            </w:r>
            <w:r>
              <w:rPr>
                <w:i/>
                <w:sz w:val="20"/>
                <w:szCs w:val="20"/>
              </w:rPr>
              <w:t>(Attends Classified Staff on Behalf of Faculty</w:t>
            </w:r>
            <w:r>
              <w:rPr>
                <w:sz w:val="20"/>
                <w:szCs w:val="20"/>
              </w:rPr>
              <w:t>):</w:t>
            </w:r>
          </w:p>
        </w:tc>
        <w:tc>
          <w:tcPr>
            <w:tcW w:w="2790" w:type="dxa"/>
            <w:tcBorders>
              <w:top w:val="single" w:sz="4" w:space="0" w:color="000000"/>
            </w:tcBorders>
          </w:tcPr>
          <w:p w14:paraId="36190E36" w14:textId="02988248" w:rsidR="00396CB1" w:rsidRDefault="00810BC4">
            <w:sdt>
              <w:sdtPr>
                <w:rPr>
                  <w:rFonts w:ascii="Arial Unicode MS" w:eastAsia="Arial Unicode MS" w:hAnsi="Arial Unicode MS" w:cs="Arial Unicode MS"/>
                </w:rPr>
                <w:id w:val="2077705835"/>
                <w14:checkbox>
                  <w14:checked w14:val="0"/>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Rebecca Ellison</w:t>
            </w:r>
          </w:p>
        </w:tc>
      </w:tr>
      <w:tr w:rsidR="00396CB1" w14:paraId="4552B1BC" w14:textId="77777777">
        <w:trPr>
          <w:trHeight w:val="240"/>
        </w:trPr>
        <w:tc>
          <w:tcPr>
            <w:tcW w:w="8460" w:type="dxa"/>
            <w:gridSpan w:val="5"/>
          </w:tcPr>
          <w:p w14:paraId="781D49B3" w14:textId="77777777" w:rsidR="00396CB1" w:rsidRDefault="00573393">
            <w:r>
              <w:t xml:space="preserve">Certified Staff Liaison </w:t>
            </w:r>
            <w:r>
              <w:rPr>
                <w:i/>
                <w:sz w:val="20"/>
                <w:szCs w:val="20"/>
              </w:rPr>
              <w:t>(Attends Classified Staff on Behalf of Certified Staff)</w:t>
            </w:r>
            <w:r>
              <w:rPr>
                <w:sz w:val="20"/>
                <w:szCs w:val="20"/>
              </w:rPr>
              <w:t>:</w:t>
            </w:r>
            <w:r>
              <w:t xml:space="preserve"> </w:t>
            </w:r>
          </w:p>
        </w:tc>
        <w:tc>
          <w:tcPr>
            <w:tcW w:w="2790" w:type="dxa"/>
          </w:tcPr>
          <w:p w14:paraId="16A14EA4" w14:textId="579E9D1D" w:rsidR="00396CB1" w:rsidRDefault="00810BC4">
            <w:sdt>
              <w:sdtPr>
                <w:rPr>
                  <w:rFonts w:ascii="Arial Unicode MS" w:eastAsia="Arial Unicode MS" w:hAnsi="Arial Unicode MS" w:cs="Arial Unicode MS"/>
                </w:rPr>
                <w:id w:val="1453286837"/>
                <w14:checkbox>
                  <w14:checked w14:val="0"/>
                  <w14:checkedState w14:val="2612" w14:font="MS Gothic"/>
                  <w14:uncheckedState w14:val="2610" w14:font="MS Gothic"/>
                </w14:checkbox>
              </w:sdtPr>
              <w:sdtEndPr/>
              <w:sdtContent>
                <w:r w:rsidR="00265FF6">
                  <w:rPr>
                    <w:rFonts w:ascii="MS Gothic" w:eastAsia="MS Gothic" w:hAnsi="MS Gothic" w:cs="Arial Unicode MS" w:hint="eastAsia"/>
                  </w:rPr>
                  <w:t>☐</w:t>
                </w:r>
              </w:sdtContent>
            </w:sdt>
            <w:r w:rsidR="00573393">
              <w:t xml:space="preserve"> Kristen </w:t>
            </w:r>
            <w:proofErr w:type="spellStart"/>
            <w:r w:rsidR="00573393">
              <w:t>Yelton</w:t>
            </w:r>
            <w:proofErr w:type="spellEnd"/>
          </w:p>
        </w:tc>
      </w:tr>
      <w:tr w:rsidR="00396CB1" w14:paraId="644DB4D6" w14:textId="77777777">
        <w:trPr>
          <w:trHeight w:val="240"/>
        </w:trPr>
        <w:tc>
          <w:tcPr>
            <w:tcW w:w="8460" w:type="dxa"/>
            <w:gridSpan w:val="5"/>
          </w:tcPr>
          <w:p w14:paraId="10795011" w14:textId="77777777" w:rsidR="00396CB1" w:rsidRDefault="00573393">
            <w:r>
              <w:t xml:space="preserve">Administrative Liaison </w:t>
            </w:r>
            <w:r>
              <w:rPr>
                <w:i/>
                <w:sz w:val="20"/>
                <w:szCs w:val="20"/>
              </w:rPr>
              <w:t>(Admin Team Rep./Shares Committee Feedback with Admin Team)</w:t>
            </w:r>
            <w:r>
              <w:rPr>
                <w:sz w:val="20"/>
                <w:szCs w:val="20"/>
              </w:rPr>
              <w:t>:</w:t>
            </w:r>
          </w:p>
        </w:tc>
        <w:tc>
          <w:tcPr>
            <w:tcW w:w="2790" w:type="dxa"/>
          </w:tcPr>
          <w:p w14:paraId="19015CB1" w14:textId="12EA7AA1" w:rsidR="00396CB1" w:rsidRDefault="00810BC4">
            <w:sdt>
              <w:sdtPr>
                <w:rPr>
                  <w:rFonts w:ascii="Arial Unicode MS" w:eastAsia="Arial Unicode MS" w:hAnsi="Arial Unicode MS" w:cs="Arial Unicode MS"/>
                </w:rPr>
                <w:id w:val="822317466"/>
                <w14:checkbox>
                  <w14:checked w14:val="1"/>
                  <w14:checkedState w14:val="2612" w14:font="MS Gothic"/>
                  <w14:uncheckedState w14:val="2610" w14:font="MS Gothic"/>
                </w14:checkbox>
              </w:sdtPr>
              <w:sdtEndPr/>
              <w:sdtContent>
                <w:r w:rsidR="00B80485">
                  <w:rPr>
                    <w:rFonts w:ascii="MS Gothic" w:eastAsia="MS Gothic" w:hAnsi="MS Gothic" w:cs="Arial Unicode MS" w:hint="eastAsia"/>
                  </w:rPr>
                  <w:t>☒</w:t>
                </w:r>
              </w:sdtContent>
            </w:sdt>
            <w:r w:rsidR="00573393">
              <w:t xml:space="preserve"> Daryl </w:t>
            </w:r>
            <w:proofErr w:type="spellStart"/>
            <w:r w:rsidR="00573393">
              <w:t>Gehbauer</w:t>
            </w:r>
            <w:proofErr w:type="spellEnd"/>
          </w:p>
        </w:tc>
      </w:tr>
      <w:tr w:rsidR="00396CB1" w14:paraId="0324E93F" w14:textId="77777777">
        <w:trPr>
          <w:trHeight w:val="240"/>
        </w:trPr>
        <w:tc>
          <w:tcPr>
            <w:tcW w:w="8460" w:type="dxa"/>
            <w:gridSpan w:val="5"/>
          </w:tcPr>
          <w:p w14:paraId="141F5AF9" w14:textId="77777777" w:rsidR="00396CB1" w:rsidRDefault="00573393">
            <w:r>
              <w:t xml:space="preserve">Liaison to Faculty Senate </w:t>
            </w:r>
            <w:r>
              <w:rPr>
                <w:i/>
                <w:sz w:val="20"/>
                <w:szCs w:val="20"/>
              </w:rPr>
              <w:t xml:space="preserve"> </w:t>
            </w:r>
            <w:r w:rsidRPr="00EE6CAA">
              <w:rPr>
                <w:i/>
                <w:sz w:val="20"/>
                <w:szCs w:val="20"/>
              </w:rPr>
              <w:t>(Attends Faculty Senate on Behalf of Classified Staff):</w:t>
            </w:r>
          </w:p>
        </w:tc>
        <w:tc>
          <w:tcPr>
            <w:tcW w:w="2790" w:type="dxa"/>
          </w:tcPr>
          <w:p w14:paraId="11F1C525" w14:textId="093F97FB" w:rsidR="00396CB1" w:rsidRDefault="00810BC4">
            <w:sdt>
              <w:sdtPr>
                <w:rPr>
                  <w:rFonts w:ascii="Arial Unicode MS" w:eastAsia="Arial Unicode MS" w:hAnsi="Arial Unicode MS" w:cs="Arial Unicode MS"/>
                </w:rPr>
                <w:id w:val="30550640"/>
                <w14:checkbox>
                  <w14:checked w14:val="1"/>
                  <w14:checkedState w14:val="2612" w14:font="MS Gothic"/>
                  <w14:uncheckedState w14:val="2610" w14:font="MS Gothic"/>
                </w14:checkbox>
              </w:sdtPr>
              <w:sdtEndPr/>
              <w:sdtContent>
                <w:r w:rsidR="000301C3">
                  <w:rPr>
                    <w:rFonts w:ascii="MS Gothic" w:eastAsia="MS Gothic" w:hAnsi="MS Gothic" w:cs="Arial Unicode MS" w:hint="eastAsia"/>
                  </w:rPr>
                  <w:t>☒</w:t>
                </w:r>
              </w:sdtContent>
            </w:sdt>
            <w:r w:rsidR="00573393">
              <w:t xml:space="preserve"> Teresa Schwartz</w:t>
            </w:r>
          </w:p>
        </w:tc>
      </w:tr>
      <w:tr w:rsidR="00396CB1" w14:paraId="65C7DEBA" w14:textId="77777777">
        <w:trPr>
          <w:trHeight w:val="240"/>
        </w:trPr>
        <w:tc>
          <w:tcPr>
            <w:tcW w:w="8460" w:type="dxa"/>
            <w:gridSpan w:val="5"/>
          </w:tcPr>
          <w:p w14:paraId="3A14D055" w14:textId="77777777" w:rsidR="00396CB1" w:rsidRDefault="00573393">
            <w:r>
              <w:t xml:space="preserve">Certified Staff Representative </w:t>
            </w:r>
            <w:r w:rsidRPr="00EE6CAA">
              <w:rPr>
                <w:i/>
                <w:sz w:val="20"/>
                <w:szCs w:val="20"/>
              </w:rPr>
              <w:t>(Attends Certified Staff on Behalf of Classified Staff):</w:t>
            </w:r>
          </w:p>
        </w:tc>
        <w:tc>
          <w:tcPr>
            <w:tcW w:w="2790" w:type="dxa"/>
          </w:tcPr>
          <w:p w14:paraId="4B891A6F" w14:textId="7BAB1078" w:rsidR="00396CB1" w:rsidRDefault="00810BC4">
            <w:sdt>
              <w:sdtPr>
                <w:rPr>
                  <w:rFonts w:ascii="MS Mincho" w:eastAsia="MS Mincho" w:hAnsi="MS Mincho" w:cs="MS Mincho"/>
                </w:rPr>
                <w:id w:val="290096944"/>
                <w14:checkbox>
                  <w14:checked w14:val="1"/>
                  <w14:checkedState w14:val="2612" w14:font="MS Gothic"/>
                  <w14:uncheckedState w14:val="2610" w14:font="MS Gothic"/>
                </w14:checkbox>
              </w:sdtPr>
              <w:sdtEndPr/>
              <w:sdtContent>
                <w:r w:rsidR="00B80485">
                  <w:rPr>
                    <w:rFonts w:ascii="MS Gothic" w:eastAsia="MS Gothic" w:hAnsi="MS Gothic" w:cs="MS Mincho" w:hint="eastAsia"/>
                  </w:rPr>
                  <w:t>☒</w:t>
                </w:r>
              </w:sdtContent>
            </w:sdt>
            <w:r w:rsidR="00573393">
              <w:t xml:space="preserve"> Lore </w:t>
            </w:r>
            <w:proofErr w:type="spellStart"/>
            <w:r w:rsidR="00573393">
              <w:t>Robart</w:t>
            </w:r>
            <w:proofErr w:type="spellEnd"/>
          </w:p>
        </w:tc>
      </w:tr>
      <w:tr w:rsidR="00396CB1" w14:paraId="1E3356FA" w14:textId="77777777">
        <w:trPr>
          <w:trHeight w:val="120"/>
        </w:trPr>
        <w:tc>
          <w:tcPr>
            <w:tcW w:w="5850" w:type="dxa"/>
            <w:gridSpan w:val="3"/>
          </w:tcPr>
          <w:p w14:paraId="3FB86D92" w14:textId="77777777" w:rsidR="00396CB1" w:rsidRDefault="00396CB1">
            <w:pPr>
              <w:rPr>
                <w:sz w:val="10"/>
                <w:szCs w:val="10"/>
              </w:rPr>
            </w:pPr>
          </w:p>
        </w:tc>
        <w:tc>
          <w:tcPr>
            <w:tcW w:w="2610" w:type="dxa"/>
            <w:gridSpan w:val="2"/>
          </w:tcPr>
          <w:p w14:paraId="21505860" w14:textId="77777777" w:rsidR="00396CB1" w:rsidRDefault="00396CB1">
            <w:pPr>
              <w:rPr>
                <w:sz w:val="10"/>
                <w:szCs w:val="10"/>
              </w:rPr>
            </w:pPr>
          </w:p>
        </w:tc>
        <w:tc>
          <w:tcPr>
            <w:tcW w:w="2790" w:type="dxa"/>
          </w:tcPr>
          <w:p w14:paraId="225B28A7" w14:textId="77777777" w:rsidR="00396CB1" w:rsidRDefault="00396CB1">
            <w:pPr>
              <w:rPr>
                <w:sz w:val="10"/>
                <w:szCs w:val="10"/>
              </w:rPr>
            </w:pPr>
          </w:p>
        </w:tc>
      </w:tr>
      <w:tr w:rsidR="00396CB1" w14:paraId="7096053F" w14:textId="77777777">
        <w:trPr>
          <w:trHeight w:val="240"/>
        </w:trPr>
        <w:tc>
          <w:tcPr>
            <w:tcW w:w="2925" w:type="dxa"/>
            <w:tcBorders>
              <w:bottom w:val="single" w:sz="4" w:space="0" w:color="000000"/>
            </w:tcBorders>
          </w:tcPr>
          <w:p w14:paraId="329C7329" w14:textId="77777777" w:rsidR="00396CB1" w:rsidRDefault="00573393">
            <w:r>
              <w:rPr>
                <w:b/>
              </w:rPr>
              <w:t>Guests:</w:t>
            </w:r>
          </w:p>
        </w:tc>
        <w:tc>
          <w:tcPr>
            <w:tcW w:w="2925" w:type="dxa"/>
            <w:gridSpan w:val="2"/>
            <w:tcBorders>
              <w:bottom w:val="single" w:sz="4" w:space="0" w:color="000000"/>
            </w:tcBorders>
          </w:tcPr>
          <w:p w14:paraId="36FACA88" w14:textId="77777777" w:rsidR="00396CB1" w:rsidRDefault="00396CB1"/>
        </w:tc>
        <w:tc>
          <w:tcPr>
            <w:tcW w:w="2610" w:type="dxa"/>
            <w:gridSpan w:val="2"/>
            <w:tcBorders>
              <w:bottom w:val="single" w:sz="4" w:space="0" w:color="000000"/>
            </w:tcBorders>
          </w:tcPr>
          <w:p w14:paraId="4E3886B1" w14:textId="77777777" w:rsidR="00396CB1" w:rsidRDefault="00396CB1"/>
        </w:tc>
        <w:tc>
          <w:tcPr>
            <w:tcW w:w="2790" w:type="dxa"/>
            <w:tcBorders>
              <w:bottom w:val="single" w:sz="4" w:space="0" w:color="000000"/>
            </w:tcBorders>
          </w:tcPr>
          <w:p w14:paraId="6994127C" w14:textId="77777777" w:rsidR="00396CB1" w:rsidRDefault="00396CB1"/>
        </w:tc>
      </w:tr>
      <w:tr w:rsidR="00396CB1" w14:paraId="357982EC" w14:textId="77777777">
        <w:trPr>
          <w:trHeight w:val="280"/>
        </w:trPr>
        <w:tc>
          <w:tcPr>
            <w:tcW w:w="2925" w:type="dxa"/>
            <w:tcBorders>
              <w:top w:val="single" w:sz="4" w:space="0" w:color="000000"/>
            </w:tcBorders>
          </w:tcPr>
          <w:p w14:paraId="465438CC" w14:textId="526C63BF" w:rsidR="00396CB1" w:rsidRPr="001A73AA" w:rsidRDefault="00810BC4" w:rsidP="00265FF6">
            <w:pPr>
              <w:tabs>
                <w:tab w:val="center" w:pos="1354"/>
              </w:tabs>
              <w:jc w:val="both"/>
              <w:rPr>
                <w:rFonts w:asciiTheme="majorHAnsi" w:hAnsiTheme="majorHAnsi" w:cstheme="majorHAnsi"/>
              </w:rPr>
            </w:pPr>
            <w:sdt>
              <w:sdtPr>
                <w:rPr>
                  <w:rFonts w:asciiTheme="minorHAnsi" w:eastAsia="Arial Unicode MS" w:hAnsiTheme="minorHAnsi" w:cs="Arial Unicode MS"/>
                </w:rPr>
                <w:id w:val="1381595064"/>
                <w14:checkbox>
                  <w14:checked w14:val="1"/>
                  <w14:checkedState w14:val="2612" w14:font="MS Gothic"/>
                  <w14:uncheckedState w14:val="2610" w14:font="MS Gothic"/>
                </w14:checkbox>
              </w:sdtPr>
              <w:sdtEndPr/>
              <w:sdtContent>
                <w:r w:rsidR="00B80485">
                  <w:rPr>
                    <w:rFonts w:ascii="MS Gothic" w:eastAsia="MS Gothic" w:hAnsi="MS Gothic" w:cs="Arial Unicode MS" w:hint="eastAsia"/>
                  </w:rPr>
                  <w:t>☒</w:t>
                </w:r>
              </w:sdtContent>
            </w:sdt>
            <w:r w:rsidR="00B80485">
              <w:rPr>
                <w:rFonts w:asciiTheme="minorHAnsi" w:eastAsia="Arial Unicode MS" w:hAnsiTheme="minorHAnsi" w:cs="Arial Unicode MS"/>
              </w:rPr>
              <w:t xml:space="preserve"> Nolan </w:t>
            </w:r>
            <w:proofErr w:type="spellStart"/>
            <w:r w:rsidR="00B80485">
              <w:rPr>
                <w:rFonts w:asciiTheme="minorHAnsi" w:eastAsia="Arial Unicode MS" w:hAnsiTheme="minorHAnsi" w:cs="Arial Unicode MS"/>
              </w:rPr>
              <w:t>Luhm</w:t>
            </w:r>
            <w:proofErr w:type="spellEnd"/>
          </w:p>
        </w:tc>
        <w:tc>
          <w:tcPr>
            <w:tcW w:w="2925" w:type="dxa"/>
            <w:gridSpan w:val="2"/>
            <w:tcBorders>
              <w:top w:val="single" w:sz="4" w:space="0" w:color="000000"/>
            </w:tcBorders>
          </w:tcPr>
          <w:p w14:paraId="2813CE24" w14:textId="582C67D7" w:rsidR="00396CB1" w:rsidRDefault="00810BC4" w:rsidP="005D02A4">
            <w:sdt>
              <w:sdtPr>
                <w:rPr>
                  <w:rFonts w:asciiTheme="majorHAnsi" w:eastAsia="MS Gothic" w:hAnsiTheme="majorHAnsi" w:cstheme="majorHAnsi"/>
                </w:rPr>
                <w:id w:val="987759770"/>
                <w14:checkbox>
                  <w14:checked w14:val="0"/>
                  <w14:checkedState w14:val="2612" w14:font="MS Gothic"/>
                  <w14:uncheckedState w14:val="2610" w14:font="MS Gothic"/>
                </w14:checkbox>
              </w:sdtPr>
              <w:sdtEndPr/>
              <w:sdtContent>
                <w:r w:rsidR="00F56A69">
                  <w:rPr>
                    <w:rFonts w:ascii="MS Gothic" w:eastAsia="MS Gothic" w:hAnsi="MS Gothic" w:cstheme="majorHAnsi" w:hint="eastAsia"/>
                  </w:rPr>
                  <w:t>☐</w:t>
                </w:r>
              </w:sdtContent>
            </w:sdt>
            <w:r w:rsidR="00BD1912">
              <w:rPr>
                <w:rFonts w:asciiTheme="majorHAnsi" w:eastAsia="MS Gothic" w:hAnsiTheme="majorHAnsi" w:cstheme="majorHAnsi"/>
              </w:rPr>
              <w:t xml:space="preserve"> </w:t>
            </w:r>
          </w:p>
        </w:tc>
        <w:tc>
          <w:tcPr>
            <w:tcW w:w="2610" w:type="dxa"/>
            <w:gridSpan w:val="2"/>
            <w:tcBorders>
              <w:top w:val="single" w:sz="4" w:space="0" w:color="000000"/>
            </w:tcBorders>
          </w:tcPr>
          <w:p w14:paraId="1AD8015D" w14:textId="20A0D519" w:rsidR="00396CB1" w:rsidRDefault="00810BC4" w:rsidP="00EC42C8">
            <w:sdt>
              <w:sdtPr>
                <w:rPr>
                  <w:rFonts w:ascii="Arial Unicode MS" w:eastAsia="Arial Unicode MS" w:hAnsi="Arial Unicode MS" w:cs="Arial Unicode MS"/>
                </w:rPr>
                <w:id w:val="-156697568"/>
                <w14:checkbox>
                  <w14:checked w14:val="0"/>
                  <w14:checkedState w14:val="2612" w14:font="MS Gothic"/>
                  <w14:uncheckedState w14:val="2610" w14:font="MS Gothic"/>
                </w14:checkbox>
              </w:sdtPr>
              <w:sdtEndPr/>
              <w:sdtContent>
                <w:r w:rsidR="00EC42C8">
                  <w:rPr>
                    <w:rFonts w:ascii="MS Gothic" w:eastAsia="MS Gothic" w:hAnsi="MS Gothic" w:cs="Arial Unicode MS" w:hint="eastAsia"/>
                  </w:rPr>
                  <w:t>☐</w:t>
                </w:r>
              </w:sdtContent>
            </w:sdt>
          </w:p>
        </w:tc>
        <w:tc>
          <w:tcPr>
            <w:tcW w:w="2790" w:type="dxa"/>
            <w:tcBorders>
              <w:top w:val="single" w:sz="4" w:space="0" w:color="000000"/>
            </w:tcBorders>
          </w:tcPr>
          <w:p w14:paraId="6BB90ECB" w14:textId="33EEF10B" w:rsidR="00396CB1" w:rsidRDefault="00810BC4" w:rsidP="00EC42C8">
            <w:sdt>
              <w:sdtPr>
                <w:rPr>
                  <w:rFonts w:ascii="Arial Unicode MS" w:eastAsia="Arial Unicode MS" w:hAnsi="Arial Unicode MS" w:cs="Arial Unicode MS"/>
                </w:rPr>
                <w:id w:val="-836076887"/>
                <w14:checkbox>
                  <w14:checked w14:val="0"/>
                  <w14:checkedState w14:val="2612" w14:font="MS Gothic"/>
                  <w14:uncheckedState w14:val="2610" w14:font="MS Gothic"/>
                </w14:checkbox>
              </w:sdtPr>
              <w:sdtEndPr/>
              <w:sdtContent>
                <w:r w:rsidR="00EC42C8">
                  <w:rPr>
                    <w:rFonts w:ascii="MS Gothic" w:eastAsia="MS Gothic" w:hAnsi="MS Gothic" w:cs="Arial Unicode MS" w:hint="eastAsia"/>
                  </w:rPr>
                  <w:t>☐</w:t>
                </w:r>
              </w:sdtContent>
            </w:sdt>
          </w:p>
        </w:tc>
      </w:tr>
      <w:tr w:rsidR="00396CB1" w14:paraId="4DA31CC1" w14:textId="77777777">
        <w:trPr>
          <w:trHeight w:val="280"/>
        </w:trPr>
        <w:tc>
          <w:tcPr>
            <w:tcW w:w="2925" w:type="dxa"/>
            <w:tcBorders>
              <w:bottom w:val="single" w:sz="4" w:space="0" w:color="000000"/>
            </w:tcBorders>
          </w:tcPr>
          <w:p w14:paraId="11A07745" w14:textId="48A0165E" w:rsidR="00396CB1" w:rsidRDefault="00810BC4" w:rsidP="00EC42C8">
            <w:sdt>
              <w:sdtPr>
                <w:id w:val="-1764522936"/>
                <w14:checkbox>
                  <w14:checked w14:val="0"/>
                  <w14:checkedState w14:val="2612" w14:font="MS Gothic"/>
                  <w14:uncheckedState w14:val="2610" w14:font="MS Gothic"/>
                </w14:checkbox>
              </w:sdtPr>
              <w:sdtEndPr/>
              <w:sdtContent>
                <w:r w:rsidR="00EC42C8">
                  <w:rPr>
                    <w:rFonts w:ascii="MS Gothic" w:eastAsia="MS Gothic" w:hAnsi="MS Gothic" w:hint="eastAsia"/>
                  </w:rPr>
                  <w:t>☐</w:t>
                </w:r>
              </w:sdtContent>
            </w:sdt>
          </w:p>
        </w:tc>
        <w:tc>
          <w:tcPr>
            <w:tcW w:w="2925" w:type="dxa"/>
            <w:gridSpan w:val="2"/>
            <w:tcBorders>
              <w:bottom w:val="single" w:sz="4" w:space="0" w:color="000000"/>
            </w:tcBorders>
          </w:tcPr>
          <w:p w14:paraId="540C5C3F" w14:textId="58DF595D" w:rsidR="00396CB1" w:rsidRDefault="00810BC4" w:rsidP="00EC42C8">
            <w:sdt>
              <w:sdtPr>
                <w:id w:val="-540055538"/>
                <w14:checkbox>
                  <w14:checked w14:val="0"/>
                  <w14:checkedState w14:val="2612" w14:font="MS Gothic"/>
                  <w14:uncheckedState w14:val="2610" w14:font="MS Gothic"/>
                </w14:checkbox>
              </w:sdtPr>
              <w:sdtEndPr/>
              <w:sdtContent>
                <w:r w:rsidR="00EC42C8">
                  <w:rPr>
                    <w:rFonts w:ascii="MS Gothic" w:eastAsia="MS Gothic" w:hAnsi="MS Gothic" w:hint="eastAsia"/>
                  </w:rPr>
                  <w:t>☐</w:t>
                </w:r>
              </w:sdtContent>
            </w:sdt>
          </w:p>
        </w:tc>
        <w:sdt>
          <w:sdtPr>
            <w:id w:val="-703247065"/>
            <w14:checkbox>
              <w14:checked w14:val="0"/>
              <w14:checkedState w14:val="2612" w14:font="MS Gothic"/>
              <w14:uncheckedState w14:val="2610" w14:font="MS Gothic"/>
            </w14:checkbox>
          </w:sdtPr>
          <w:sdtEndPr/>
          <w:sdtContent>
            <w:tc>
              <w:tcPr>
                <w:tcW w:w="2610" w:type="dxa"/>
                <w:gridSpan w:val="2"/>
                <w:tcBorders>
                  <w:bottom w:val="single" w:sz="4" w:space="0" w:color="000000"/>
                </w:tcBorders>
              </w:tcPr>
              <w:p w14:paraId="793BAFFB" w14:textId="50E24FCB" w:rsidR="00396CB1" w:rsidRDefault="00EC42C8">
                <w:r>
                  <w:rPr>
                    <w:rFonts w:ascii="MS Gothic" w:eastAsia="MS Gothic" w:hAnsi="MS Gothic" w:hint="eastAsia"/>
                  </w:rPr>
                  <w:t>☐</w:t>
                </w:r>
              </w:p>
            </w:tc>
          </w:sdtContent>
        </w:sdt>
        <w:sdt>
          <w:sdtPr>
            <w:id w:val="-1561480550"/>
            <w14:checkbox>
              <w14:checked w14:val="0"/>
              <w14:checkedState w14:val="2612" w14:font="MS Gothic"/>
              <w14:uncheckedState w14:val="2610" w14:font="MS Gothic"/>
            </w14:checkbox>
          </w:sdtPr>
          <w:sdtEndPr/>
          <w:sdtContent>
            <w:tc>
              <w:tcPr>
                <w:tcW w:w="2790" w:type="dxa"/>
                <w:tcBorders>
                  <w:bottom w:val="single" w:sz="4" w:space="0" w:color="000000"/>
                </w:tcBorders>
              </w:tcPr>
              <w:p w14:paraId="01DB1AE3" w14:textId="76CD4B12" w:rsidR="00396CB1" w:rsidRDefault="00EC42C8">
                <w:r>
                  <w:rPr>
                    <w:rFonts w:ascii="MS Gothic" w:eastAsia="MS Gothic" w:hAnsi="MS Gothic" w:hint="eastAsia"/>
                  </w:rPr>
                  <w:t>☐</w:t>
                </w:r>
              </w:p>
            </w:tc>
          </w:sdtContent>
        </w:sdt>
      </w:tr>
    </w:tbl>
    <w:p w14:paraId="0592EAFD" w14:textId="77777777" w:rsidR="00396CB1" w:rsidRDefault="00396CB1">
      <w:pPr>
        <w:spacing w:after="0" w:line="276" w:lineRule="auto"/>
        <w:rPr>
          <w:b/>
          <w:sz w:val="28"/>
          <w:szCs w:val="28"/>
        </w:rPr>
      </w:pPr>
    </w:p>
    <w:tbl>
      <w:tblPr>
        <w:tblStyle w:val="a0"/>
        <w:tblW w:w="114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6"/>
        <w:gridCol w:w="6877"/>
        <w:gridCol w:w="1576"/>
        <w:gridCol w:w="1101"/>
      </w:tblGrid>
      <w:tr w:rsidR="00396CB1" w14:paraId="26E66F05" w14:textId="77777777">
        <w:tc>
          <w:tcPr>
            <w:tcW w:w="11430" w:type="dxa"/>
            <w:gridSpan w:val="4"/>
            <w:tcBorders>
              <w:top w:val="single" w:sz="12" w:space="0" w:color="000000"/>
              <w:left w:val="single" w:sz="12" w:space="0" w:color="000000"/>
              <w:bottom w:val="single" w:sz="12" w:space="0" w:color="000000"/>
              <w:right w:val="single" w:sz="12" w:space="0" w:color="000000"/>
            </w:tcBorders>
            <w:shd w:val="clear" w:color="auto" w:fill="auto"/>
          </w:tcPr>
          <w:p w14:paraId="704DB257" w14:textId="2FEA9120" w:rsidR="00396CB1" w:rsidRDefault="00573393">
            <w:pPr>
              <w:rPr>
                <w:b/>
                <w:sz w:val="24"/>
                <w:szCs w:val="24"/>
              </w:rPr>
            </w:pPr>
            <w:r>
              <w:rPr>
                <w:b/>
                <w:sz w:val="24"/>
                <w:szCs w:val="24"/>
              </w:rPr>
              <w:t>EXPECTED OUTCOMES OF MEETING:</w:t>
            </w:r>
            <w:r w:rsidR="00C34772">
              <w:rPr>
                <w:b/>
                <w:sz w:val="24"/>
                <w:szCs w:val="24"/>
              </w:rPr>
              <w:t xml:space="preserve"> </w:t>
            </w:r>
          </w:p>
          <w:p w14:paraId="6FBFA9EA" w14:textId="77777777" w:rsidR="00396CB1" w:rsidRDefault="00396CB1">
            <w:pPr>
              <w:rPr>
                <w:b/>
                <w:sz w:val="24"/>
                <w:szCs w:val="24"/>
              </w:rPr>
            </w:pPr>
          </w:p>
        </w:tc>
      </w:tr>
      <w:tr w:rsidR="00396CB1" w14:paraId="6BF265A3" w14:textId="77777777">
        <w:tc>
          <w:tcPr>
            <w:tcW w:w="11430" w:type="dxa"/>
            <w:gridSpan w:val="4"/>
            <w:tcBorders>
              <w:top w:val="single" w:sz="12" w:space="0" w:color="000000"/>
            </w:tcBorders>
            <w:shd w:val="clear" w:color="auto" w:fill="auto"/>
          </w:tcPr>
          <w:p w14:paraId="713DD3C7" w14:textId="77777777" w:rsidR="00396CB1" w:rsidRDefault="00396CB1">
            <w:pPr>
              <w:rPr>
                <w:b/>
                <w:sz w:val="16"/>
                <w:szCs w:val="16"/>
              </w:rPr>
            </w:pPr>
          </w:p>
        </w:tc>
      </w:tr>
      <w:tr w:rsidR="00396CB1" w14:paraId="3B2869C5" w14:textId="77777777">
        <w:tc>
          <w:tcPr>
            <w:tcW w:w="1876" w:type="dxa"/>
            <w:shd w:val="clear" w:color="auto" w:fill="D9D9D9"/>
          </w:tcPr>
          <w:p w14:paraId="4D32113B" w14:textId="77777777" w:rsidR="00396CB1" w:rsidRDefault="00573393">
            <w:pPr>
              <w:jc w:val="center"/>
              <w:rPr>
                <w:b/>
              </w:rPr>
            </w:pPr>
            <w:r>
              <w:rPr>
                <w:b/>
              </w:rPr>
              <w:t>Agenda Item</w:t>
            </w:r>
          </w:p>
        </w:tc>
        <w:tc>
          <w:tcPr>
            <w:tcW w:w="6877" w:type="dxa"/>
            <w:shd w:val="clear" w:color="auto" w:fill="D9D9D9"/>
          </w:tcPr>
          <w:p w14:paraId="14CBD762" w14:textId="77777777" w:rsidR="00396CB1" w:rsidRDefault="00573393">
            <w:pPr>
              <w:jc w:val="center"/>
              <w:rPr>
                <w:b/>
              </w:rPr>
            </w:pPr>
            <w:r>
              <w:rPr>
                <w:b/>
              </w:rPr>
              <w:t>Discussion</w:t>
            </w:r>
          </w:p>
        </w:tc>
        <w:tc>
          <w:tcPr>
            <w:tcW w:w="1576" w:type="dxa"/>
            <w:shd w:val="clear" w:color="auto" w:fill="D9D9D9"/>
          </w:tcPr>
          <w:p w14:paraId="6B1280FF" w14:textId="77777777" w:rsidR="00396CB1" w:rsidRDefault="00573393">
            <w:pPr>
              <w:jc w:val="center"/>
              <w:rPr>
                <w:b/>
              </w:rPr>
            </w:pPr>
            <w:r>
              <w:rPr>
                <w:b/>
              </w:rPr>
              <w:t>Action Item/ Person(s) Responsible (If applicable)</w:t>
            </w:r>
          </w:p>
        </w:tc>
        <w:tc>
          <w:tcPr>
            <w:tcW w:w="1101" w:type="dxa"/>
            <w:shd w:val="clear" w:color="auto" w:fill="D9D9D9"/>
          </w:tcPr>
          <w:p w14:paraId="3FEBB1E5" w14:textId="77777777" w:rsidR="00396CB1" w:rsidRDefault="00573393">
            <w:pPr>
              <w:jc w:val="center"/>
              <w:rPr>
                <w:b/>
              </w:rPr>
            </w:pPr>
            <w:r>
              <w:rPr>
                <w:b/>
              </w:rPr>
              <w:t>Timeline/</w:t>
            </w:r>
          </w:p>
          <w:p w14:paraId="50147063" w14:textId="77777777" w:rsidR="00396CB1" w:rsidRDefault="00573393">
            <w:pPr>
              <w:jc w:val="center"/>
              <w:rPr>
                <w:b/>
              </w:rPr>
            </w:pPr>
            <w:r>
              <w:rPr>
                <w:b/>
              </w:rPr>
              <w:t>Deadline</w:t>
            </w:r>
          </w:p>
        </w:tc>
      </w:tr>
      <w:tr w:rsidR="00396CB1" w14:paraId="513CB145" w14:textId="77777777">
        <w:trPr>
          <w:trHeight w:val="60"/>
        </w:trPr>
        <w:tc>
          <w:tcPr>
            <w:tcW w:w="1876" w:type="dxa"/>
            <w:shd w:val="clear" w:color="auto" w:fill="auto"/>
          </w:tcPr>
          <w:p w14:paraId="186E824F" w14:textId="77777777" w:rsidR="00396CB1" w:rsidRDefault="00573393">
            <w:pPr>
              <w:rPr>
                <w:b/>
              </w:rPr>
            </w:pPr>
            <w:r>
              <w:rPr>
                <w:b/>
              </w:rPr>
              <w:t>Call to Order</w:t>
            </w:r>
          </w:p>
        </w:tc>
        <w:tc>
          <w:tcPr>
            <w:tcW w:w="6877" w:type="dxa"/>
            <w:shd w:val="clear" w:color="auto" w:fill="auto"/>
          </w:tcPr>
          <w:p w14:paraId="6289DF13" w14:textId="4BB25C44" w:rsidR="00B06984" w:rsidRDefault="00573393" w:rsidP="002D1C8F">
            <w:r>
              <w:t>The meeting was called to order at</w:t>
            </w:r>
            <w:r w:rsidR="00810BC4">
              <w:t xml:space="preserve"> </w:t>
            </w:r>
            <w:r w:rsidR="00B80485">
              <w:t xml:space="preserve">11:01 am. </w:t>
            </w:r>
          </w:p>
        </w:tc>
        <w:tc>
          <w:tcPr>
            <w:tcW w:w="1576" w:type="dxa"/>
            <w:shd w:val="clear" w:color="auto" w:fill="auto"/>
          </w:tcPr>
          <w:p w14:paraId="5E3FB597" w14:textId="77777777" w:rsidR="00396CB1" w:rsidRDefault="00573393">
            <w:r>
              <w:t>Fran Moore</w:t>
            </w:r>
          </w:p>
        </w:tc>
        <w:tc>
          <w:tcPr>
            <w:tcW w:w="1101" w:type="dxa"/>
            <w:shd w:val="clear" w:color="auto" w:fill="auto"/>
          </w:tcPr>
          <w:p w14:paraId="4D264BF4" w14:textId="77777777" w:rsidR="00396CB1" w:rsidRDefault="00396CB1"/>
        </w:tc>
      </w:tr>
      <w:tr w:rsidR="00B06984" w14:paraId="39102E5F" w14:textId="77777777">
        <w:trPr>
          <w:trHeight w:val="60"/>
        </w:trPr>
        <w:tc>
          <w:tcPr>
            <w:tcW w:w="1876" w:type="dxa"/>
            <w:shd w:val="clear" w:color="auto" w:fill="auto"/>
          </w:tcPr>
          <w:p w14:paraId="79A7EFA0" w14:textId="452FB95B" w:rsidR="00B06984" w:rsidRDefault="00B06984">
            <w:pPr>
              <w:rPr>
                <w:b/>
              </w:rPr>
            </w:pPr>
            <w:r>
              <w:rPr>
                <w:b/>
              </w:rPr>
              <w:t>Minutes</w:t>
            </w:r>
          </w:p>
        </w:tc>
        <w:tc>
          <w:tcPr>
            <w:tcW w:w="6877" w:type="dxa"/>
            <w:shd w:val="clear" w:color="auto" w:fill="auto"/>
          </w:tcPr>
          <w:p w14:paraId="3AA0B5BA" w14:textId="4A55F95F" w:rsidR="00AA35EF" w:rsidRDefault="00F60153" w:rsidP="002D1C8F">
            <w:r>
              <w:t xml:space="preserve"> </w:t>
            </w:r>
            <w:r w:rsidR="00B80485">
              <w:t xml:space="preserve">HLC clarification ~ needs to be checked out with Daryl. </w:t>
            </w:r>
            <w:r>
              <w:t xml:space="preserve"> </w:t>
            </w:r>
            <w:r w:rsidR="00B80485">
              <w:t>CFI Index is a financial indicator, it is a good thing ~ we are considered above range. Kristin will add correction to minutes. Lore</w:t>
            </w:r>
            <w:r w:rsidR="00810BC4">
              <w:t xml:space="preserve"> motioned to approve minutes with additional CFI information added</w:t>
            </w:r>
            <w:r w:rsidR="00B80485">
              <w:t xml:space="preserve"> and Lora</w:t>
            </w:r>
            <w:r w:rsidR="00810BC4">
              <w:t xml:space="preserve"> seconded</w:t>
            </w:r>
            <w:r w:rsidR="00B80485">
              <w:t xml:space="preserve">. </w:t>
            </w:r>
          </w:p>
        </w:tc>
        <w:tc>
          <w:tcPr>
            <w:tcW w:w="1576" w:type="dxa"/>
            <w:shd w:val="clear" w:color="auto" w:fill="auto"/>
          </w:tcPr>
          <w:p w14:paraId="426869ED" w14:textId="5BB6AABF" w:rsidR="00B06984" w:rsidRDefault="00B06984">
            <w:r>
              <w:t>Fran Moore</w:t>
            </w:r>
          </w:p>
        </w:tc>
        <w:tc>
          <w:tcPr>
            <w:tcW w:w="1101" w:type="dxa"/>
            <w:shd w:val="clear" w:color="auto" w:fill="auto"/>
          </w:tcPr>
          <w:p w14:paraId="3AB47C45" w14:textId="77777777" w:rsidR="00B06984" w:rsidRDefault="00B06984"/>
        </w:tc>
      </w:tr>
      <w:tr w:rsidR="00396CB1" w14:paraId="75205E25" w14:textId="77777777">
        <w:tc>
          <w:tcPr>
            <w:tcW w:w="1876" w:type="dxa"/>
            <w:shd w:val="clear" w:color="auto" w:fill="auto"/>
          </w:tcPr>
          <w:p w14:paraId="206997E8" w14:textId="77777777" w:rsidR="00396CB1" w:rsidRDefault="00573393">
            <w:pPr>
              <w:rPr>
                <w:b/>
              </w:rPr>
            </w:pPr>
            <w:r>
              <w:rPr>
                <w:b/>
              </w:rPr>
              <w:t>Old Business</w:t>
            </w:r>
          </w:p>
        </w:tc>
        <w:tc>
          <w:tcPr>
            <w:tcW w:w="6877" w:type="dxa"/>
            <w:shd w:val="clear" w:color="auto" w:fill="auto"/>
          </w:tcPr>
          <w:p w14:paraId="009E8918" w14:textId="7105FBDE" w:rsidR="00F56A69" w:rsidRDefault="002C3F85" w:rsidP="00F56A69">
            <w:pPr>
              <w:pStyle w:val="ListParagraph"/>
              <w:numPr>
                <w:ilvl w:val="0"/>
                <w:numId w:val="4"/>
              </w:numPr>
            </w:pPr>
            <w:r>
              <w:t xml:space="preserve">Classification &amp; Compensation Study: </w:t>
            </w:r>
            <w:r w:rsidR="00B80485">
              <w:t xml:space="preserve">Job descriptions have been making progress, and are starting to be what we need in relation to Band grading. Cross referencing with other jobs descriptions in the same grade are being referenced. </w:t>
            </w:r>
          </w:p>
          <w:p w14:paraId="7889F035" w14:textId="1393A95A" w:rsidR="0065094A" w:rsidRDefault="002C3F85" w:rsidP="0065094A">
            <w:pPr>
              <w:pStyle w:val="ListParagraph"/>
              <w:numPr>
                <w:ilvl w:val="0"/>
                <w:numId w:val="4"/>
              </w:numPr>
            </w:pPr>
            <w:r>
              <w:lastRenderedPageBreak/>
              <w:t>Shared Governance:</w:t>
            </w:r>
            <w:r w:rsidR="00B80485">
              <w:t xml:space="preserve"> Draft distributed, will be sendi</w:t>
            </w:r>
            <w:r w:rsidR="00810BC4">
              <w:t>ng out suggestions to group and see what other suggestions are brought forth on how to move forward.</w:t>
            </w:r>
          </w:p>
          <w:p w14:paraId="370A4004" w14:textId="33DB9151" w:rsidR="00F56A69" w:rsidRDefault="00B458EF" w:rsidP="002D1C8F">
            <w:pPr>
              <w:pStyle w:val="ListParagraph"/>
              <w:numPr>
                <w:ilvl w:val="0"/>
                <w:numId w:val="4"/>
              </w:numPr>
            </w:pPr>
            <w:r>
              <w:t>Dean Search</w:t>
            </w:r>
            <w:r w:rsidR="00B80485">
              <w:t xml:space="preserve">: Search committee has been selected, interviews and forums will be held within the next couple weeks. </w:t>
            </w:r>
          </w:p>
          <w:p w14:paraId="0DF57215" w14:textId="2655A42D" w:rsidR="00B458EF" w:rsidRDefault="00B458EF" w:rsidP="002D1C8F">
            <w:pPr>
              <w:pStyle w:val="ListParagraph"/>
              <w:numPr>
                <w:ilvl w:val="0"/>
                <w:numId w:val="4"/>
              </w:numPr>
            </w:pPr>
            <w:r>
              <w:t>Classified Staff Open Forum</w:t>
            </w:r>
            <w:r w:rsidR="00B80485">
              <w:t>: Scheduled May 22</w:t>
            </w:r>
            <w:r w:rsidR="00B80485" w:rsidRPr="00B80485">
              <w:rPr>
                <w:vertAlign w:val="superscript"/>
              </w:rPr>
              <w:t>nd</w:t>
            </w:r>
            <w:r w:rsidR="00B80485">
              <w:t xml:space="preserve"> in AS1 – 119; snacks at 2:30pm and forum at 3pm. Sending out Google form for snack sign-up. </w:t>
            </w:r>
            <w:r w:rsidR="00A42428">
              <w:t xml:space="preserve">Lora will make a flyer. Conversation: Updates on current topics, introduce committee, etc. </w:t>
            </w:r>
          </w:p>
        </w:tc>
        <w:tc>
          <w:tcPr>
            <w:tcW w:w="1576" w:type="dxa"/>
            <w:shd w:val="clear" w:color="auto" w:fill="auto"/>
          </w:tcPr>
          <w:p w14:paraId="73B9260F" w14:textId="3E6670B5" w:rsidR="002A1340" w:rsidRDefault="00B458EF" w:rsidP="007D3A10">
            <w:r>
              <w:lastRenderedPageBreak/>
              <w:t>Lora Warner</w:t>
            </w:r>
          </w:p>
          <w:p w14:paraId="7AFE9DC0" w14:textId="14F6D254" w:rsidR="00B80485" w:rsidRDefault="00B80485" w:rsidP="007D3A10"/>
          <w:p w14:paraId="5BEF927E" w14:textId="37C43316" w:rsidR="00B80485" w:rsidRDefault="00B80485" w:rsidP="007D3A10"/>
          <w:p w14:paraId="7CE8ACD4" w14:textId="77777777" w:rsidR="00B80485" w:rsidRDefault="00B80485" w:rsidP="007D3A10"/>
          <w:p w14:paraId="2833FF7E" w14:textId="77777777" w:rsidR="00B80485" w:rsidRDefault="00B80485" w:rsidP="007D3A10"/>
          <w:p w14:paraId="3AD5BEFC" w14:textId="053B390E" w:rsidR="00B458EF" w:rsidRDefault="00B458EF" w:rsidP="007D3A10">
            <w:r>
              <w:t>Fran Moore</w:t>
            </w:r>
          </w:p>
          <w:p w14:paraId="4C088143" w14:textId="77777777" w:rsidR="00B80485" w:rsidRDefault="00B80485" w:rsidP="007D3A10"/>
          <w:p w14:paraId="57CCD8F7" w14:textId="7D53C380" w:rsidR="00B458EF" w:rsidRDefault="00B458EF" w:rsidP="007D3A10">
            <w:r>
              <w:t>Sue Lerch</w:t>
            </w:r>
          </w:p>
          <w:p w14:paraId="117FEF60" w14:textId="77777777" w:rsidR="00B80485" w:rsidRDefault="00B80485" w:rsidP="007D3A10"/>
          <w:p w14:paraId="1C263818" w14:textId="725BF22A" w:rsidR="00B458EF" w:rsidRDefault="00B458EF" w:rsidP="007D3A10">
            <w:r>
              <w:t>Fran Moore</w:t>
            </w:r>
          </w:p>
        </w:tc>
        <w:tc>
          <w:tcPr>
            <w:tcW w:w="1101" w:type="dxa"/>
            <w:shd w:val="clear" w:color="auto" w:fill="auto"/>
          </w:tcPr>
          <w:p w14:paraId="0142A77F" w14:textId="77777777" w:rsidR="00396CB1" w:rsidRDefault="00396CB1"/>
        </w:tc>
      </w:tr>
      <w:tr w:rsidR="00396CB1" w14:paraId="4F542C50" w14:textId="77777777" w:rsidTr="0065094A">
        <w:trPr>
          <w:trHeight w:val="1223"/>
        </w:trPr>
        <w:tc>
          <w:tcPr>
            <w:tcW w:w="1876" w:type="dxa"/>
            <w:shd w:val="clear" w:color="auto" w:fill="auto"/>
          </w:tcPr>
          <w:p w14:paraId="75C89552" w14:textId="77777777" w:rsidR="00396CB1" w:rsidRDefault="00573393">
            <w:pPr>
              <w:rPr>
                <w:b/>
              </w:rPr>
            </w:pPr>
            <w:r>
              <w:rPr>
                <w:b/>
              </w:rPr>
              <w:t>New Business</w:t>
            </w:r>
          </w:p>
        </w:tc>
        <w:tc>
          <w:tcPr>
            <w:tcW w:w="6877" w:type="dxa"/>
            <w:shd w:val="clear" w:color="auto" w:fill="auto"/>
          </w:tcPr>
          <w:p w14:paraId="2B7610C3" w14:textId="5712B549" w:rsidR="00230E0B" w:rsidRDefault="00BF5DBF" w:rsidP="00BF5DBF">
            <w:bookmarkStart w:id="0" w:name="_gjdgxs" w:colFirst="0" w:colLast="0"/>
            <w:bookmarkEnd w:id="0"/>
            <w:r>
              <w:t xml:space="preserve">Board of Trustees: </w:t>
            </w:r>
            <w:r w:rsidR="00A42428">
              <w:t>Installed Susan as new member, Steve re-elected, Crystal elected as Vice-President. Board dinner at ATS prepared</w:t>
            </w:r>
            <w:r w:rsidR="00810BC4">
              <w:t xml:space="preserve"> by Culinary Students</w:t>
            </w:r>
            <w:r w:rsidR="00A42428">
              <w:t xml:space="preserve">. Dr. Daugherty presented, HLC report, Workforce Development presentation. </w:t>
            </w:r>
          </w:p>
          <w:p w14:paraId="3DD49174" w14:textId="724AF2C9" w:rsidR="00BF5DBF" w:rsidRDefault="00BF5DBF" w:rsidP="00BF5DBF">
            <w:r>
              <w:t>Next</w:t>
            </w:r>
            <w:r w:rsidR="00230E0B">
              <w:t xml:space="preserve"> Board of Trustee’s</w:t>
            </w:r>
            <w:r>
              <w:t xml:space="preserve"> meeting</w:t>
            </w:r>
            <w:r w:rsidR="00230E0B">
              <w:t>:</w:t>
            </w:r>
            <w:r>
              <w:t xml:space="preserve"> </w:t>
            </w:r>
            <w:r w:rsidR="002D1C8F">
              <w:t>May 9</w:t>
            </w:r>
            <w:r w:rsidR="005D02A4" w:rsidRPr="005D02A4">
              <w:rPr>
                <w:vertAlign w:val="superscript"/>
              </w:rPr>
              <w:t>th</w:t>
            </w:r>
            <w:r w:rsidR="005D02A4">
              <w:t>, 2019</w:t>
            </w:r>
          </w:p>
          <w:p w14:paraId="1DD1209D" w14:textId="77777777" w:rsidR="00BF5DBF" w:rsidRDefault="00BF5DBF" w:rsidP="00BF5DBF"/>
          <w:p w14:paraId="3DAACBA3" w14:textId="2CDDB6BC" w:rsidR="00BF5DBF" w:rsidRDefault="00F56A69" w:rsidP="002D1C8F">
            <w:r>
              <w:t>PLC Meeting Report:</w:t>
            </w:r>
            <w:r w:rsidR="001C1DDE">
              <w:t xml:space="preserve"> </w:t>
            </w:r>
            <w:r w:rsidR="00A42428">
              <w:t>Committee presentations, ATS official course syllabi, Diversity committee new website, study abroad new group, Safety through backs for emergencies</w:t>
            </w:r>
            <w:r w:rsidR="004E6E5F">
              <w:t xml:space="preserve">, purchasing 2 more snowblowers, ATS Security happing this summer, Cell phone amplification happening in Field House, Fine Arts, Library, and Administration. Fiber being installed for new fire alarm system. New Mercy cabling being added (construction happening currently by AT&amp;T) Student Services round table this summer, HLC report, in 4 years new Assurance Argument due to HLC because of Pathways Model. HLC Conference presentations, Erin Lawson new grant funded Title IV, </w:t>
            </w:r>
            <w:proofErr w:type="spellStart"/>
            <w:r w:rsidR="004E6E5F">
              <w:t>Clery</w:t>
            </w:r>
            <w:proofErr w:type="spellEnd"/>
            <w:r w:rsidR="004E6E5F">
              <w:t>, and Women against Violence. Community Service Leave policy being presented to the Board. (see handout) RFP’s sent out for Insurance bids and board will see it in June.</w:t>
            </w:r>
          </w:p>
          <w:p w14:paraId="453B3118" w14:textId="77777777" w:rsidR="00B458EF" w:rsidRDefault="00B458EF" w:rsidP="002D1C8F"/>
          <w:p w14:paraId="11EC8E8F" w14:textId="00FF4EEF" w:rsidR="00B458EF" w:rsidRDefault="00B458EF" w:rsidP="00B458EF">
            <w:pPr>
              <w:pStyle w:val="ListParagraph"/>
              <w:numPr>
                <w:ilvl w:val="0"/>
                <w:numId w:val="7"/>
              </w:numPr>
            </w:pPr>
            <w:r>
              <w:t>CS Exec Team Election Results:</w:t>
            </w:r>
            <w:r w:rsidR="00A42428">
              <w:t xml:space="preserve"> Introduction of new team, Joan to move to rep, Nolan </w:t>
            </w:r>
            <w:proofErr w:type="spellStart"/>
            <w:r w:rsidR="00A42428">
              <w:t>Luhm</w:t>
            </w:r>
            <w:proofErr w:type="spellEnd"/>
            <w:r w:rsidR="00A42428">
              <w:t xml:space="preserve"> to be next Vice President; adjustment reps Anastasia with join Shannon Crow in Group 4</w:t>
            </w:r>
          </w:p>
          <w:p w14:paraId="1F68FB27" w14:textId="7FAB416B" w:rsidR="00B458EF" w:rsidRDefault="00B458EF" w:rsidP="00B458EF">
            <w:pPr>
              <w:pStyle w:val="ListParagraph"/>
              <w:numPr>
                <w:ilvl w:val="0"/>
                <w:numId w:val="7"/>
              </w:numPr>
            </w:pPr>
            <w:r>
              <w:t>CS Outstanding Achievement Award Nominations</w:t>
            </w:r>
            <w:r w:rsidR="0025115C">
              <w:t>:</w:t>
            </w:r>
            <w:r w:rsidR="00A42428">
              <w:t xml:space="preserve"> Due May 30</w:t>
            </w:r>
            <w:r w:rsidR="00A42428" w:rsidRPr="00A42428">
              <w:rPr>
                <w:vertAlign w:val="superscript"/>
              </w:rPr>
              <w:t>th</w:t>
            </w:r>
            <w:r w:rsidR="00A42428">
              <w:t xml:space="preserve"> 6 nominees have been sent in already. Needs to be submitted to Foundation at July 20</w:t>
            </w:r>
            <w:r w:rsidR="00A42428" w:rsidRPr="00A42428">
              <w:rPr>
                <w:vertAlign w:val="superscript"/>
              </w:rPr>
              <w:t>th</w:t>
            </w:r>
            <w:r w:rsidR="00A42428">
              <w:t xml:space="preserve">. </w:t>
            </w:r>
          </w:p>
        </w:tc>
        <w:tc>
          <w:tcPr>
            <w:tcW w:w="1576" w:type="dxa"/>
            <w:shd w:val="clear" w:color="auto" w:fill="auto"/>
          </w:tcPr>
          <w:p w14:paraId="33023AC9" w14:textId="3573506F" w:rsidR="00430DA3" w:rsidRDefault="001C1DDE">
            <w:r>
              <w:t>Fran Moore</w:t>
            </w:r>
          </w:p>
        </w:tc>
        <w:tc>
          <w:tcPr>
            <w:tcW w:w="1101" w:type="dxa"/>
            <w:shd w:val="clear" w:color="auto" w:fill="auto"/>
          </w:tcPr>
          <w:p w14:paraId="7795F7E6" w14:textId="77777777" w:rsidR="00396CB1" w:rsidRDefault="00396CB1"/>
        </w:tc>
      </w:tr>
      <w:tr w:rsidR="00396CB1" w14:paraId="19B7C82C" w14:textId="77777777" w:rsidTr="00D229CC">
        <w:trPr>
          <w:trHeight w:val="593"/>
        </w:trPr>
        <w:tc>
          <w:tcPr>
            <w:tcW w:w="1876" w:type="dxa"/>
            <w:shd w:val="clear" w:color="auto" w:fill="auto"/>
          </w:tcPr>
          <w:p w14:paraId="6B34D958" w14:textId="77777777" w:rsidR="00396CB1" w:rsidRDefault="00573393">
            <w:pPr>
              <w:rPr>
                <w:b/>
              </w:rPr>
            </w:pPr>
            <w:r>
              <w:rPr>
                <w:b/>
              </w:rPr>
              <w:t>Administrative Liaison Report</w:t>
            </w:r>
          </w:p>
        </w:tc>
        <w:tc>
          <w:tcPr>
            <w:tcW w:w="6877" w:type="dxa"/>
            <w:shd w:val="clear" w:color="auto" w:fill="auto"/>
          </w:tcPr>
          <w:p w14:paraId="6582EE77" w14:textId="50FEA1F7" w:rsidR="000A0EDC" w:rsidRDefault="001F746F" w:rsidP="002D1C8F">
            <w:r>
              <w:t xml:space="preserve">Daryl </w:t>
            </w:r>
            <w:proofErr w:type="spellStart"/>
            <w:r>
              <w:t>Gehbauer</w:t>
            </w:r>
            <w:proofErr w:type="spellEnd"/>
            <w:r>
              <w:t xml:space="preserve"> </w:t>
            </w:r>
            <w:r w:rsidR="00A37392">
              <w:t>present</w:t>
            </w:r>
            <w:r w:rsidR="000301C3">
              <w:t>; Budget sub-committee has been meeting. May will be first reading</w:t>
            </w:r>
            <w:r w:rsidR="00810BC4">
              <w:t>;</w:t>
            </w:r>
            <w:r w:rsidR="000301C3">
              <w:t xml:space="preserve"> 4% decline in enrollment for academic year, $6 increase to tuition and fees, 1 step/2% raise has been budgeted for full time and part-time regular employees, ATS selling house next year. </w:t>
            </w:r>
            <w:r w:rsidR="00810BC4">
              <w:t>$</w:t>
            </w:r>
            <w:bookmarkStart w:id="1" w:name="_GoBack"/>
            <w:bookmarkEnd w:id="1"/>
            <w:r w:rsidR="000301C3">
              <w:t xml:space="preserve">200,000 increase in reserve with brings to 17% - medium range, slowly adding. Property taxes might be a little ahead. Compensation Study has $300,000 for next year. </w:t>
            </w:r>
          </w:p>
        </w:tc>
        <w:tc>
          <w:tcPr>
            <w:tcW w:w="1576" w:type="dxa"/>
            <w:shd w:val="clear" w:color="auto" w:fill="auto"/>
          </w:tcPr>
          <w:p w14:paraId="6B0341D7" w14:textId="27026159" w:rsidR="00396CB1" w:rsidRPr="00430DA3" w:rsidRDefault="00430DA3">
            <w:r w:rsidRPr="00430DA3">
              <w:t xml:space="preserve">Daryl </w:t>
            </w:r>
            <w:proofErr w:type="spellStart"/>
            <w:r w:rsidRPr="00430DA3">
              <w:t>Gehbauer</w:t>
            </w:r>
            <w:proofErr w:type="spellEnd"/>
          </w:p>
        </w:tc>
        <w:tc>
          <w:tcPr>
            <w:tcW w:w="1101" w:type="dxa"/>
            <w:shd w:val="clear" w:color="auto" w:fill="auto"/>
          </w:tcPr>
          <w:p w14:paraId="7701C38C" w14:textId="77777777" w:rsidR="00396CB1" w:rsidRDefault="00396CB1">
            <w:pPr>
              <w:rPr>
                <w:sz w:val="24"/>
                <w:szCs w:val="24"/>
              </w:rPr>
            </w:pPr>
          </w:p>
        </w:tc>
      </w:tr>
      <w:tr w:rsidR="00396CB1" w14:paraId="33966568" w14:textId="77777777">
        <w:trPr>
          <w:trHeight w:val="560"/>
        </w:trPr>
        <w:tc>
          <w:tcPr>
            <w:tcW w:w="1876" w:type="dxa"/>
            <w:shd w:val="clear" w:color="auto" w:fill="auto"/>
          </w:tcPr>
          <w:p w14:paraId="3A8712A2" w14:textId="77777777" w:rsidR="00396CB1" w:rsidRDefault="00573393">
            <w:pPr>
              <w:rPr>
                <w:b/>
              </w:rPr>
            </w:pPr>
            <w:r>
              <w:rPr>
                <w:b/>
              </w:rPr>
              <w:t>Certified Staff Liaison</w:t>
            </w:r>
          </w:p>
        </w:tc>
        <w:tc>
          <w:tcPr>
            <w:tcW w:w="6877" w:type="dxa"/>
            <w:shd w:val="clear" w:color="auto" w:fill="auto"/>
          </w:tcPr>
          <w:p w14:paraId="6AE291BD" w14:textId="64641F41" w:rsidR="00A37392" w:rsidRDefault="001F746F" w:rsidP="002D1C8F">
            <w:r>
              <w:t xml:space="preserve">Kristen </w:t>
            </w:r>
            <w:proofErr w:type="spellStart"/>
            <w:r>
              <w:t>Yelton</w:t>
            </w:r>
            <w:proofErr w:type="spellEnd"/>
            <w:r>
              <w:t xml:space="preserve"> </w:t>
            </w:r>
            <w:r w:rsidR="000301C3">
              <w:t xml:space="preserve">not </w:t>
            </w:r>
            <w:r w:rsidR="00A37392">
              <w:t>present</w:t>
            </w:r>
            <w:r w:rsidR="000301C3">
              <w:t xml:space="preserve">. Viking Vault sign up sent out. </w:t>
            </w:r>
          </w:p>
        </w:tc>
        <w:tc>
          <w:tcPr>
            <w:tcW w:w="1576" w:type="dxa"/>
            <w:shd w:val="clear" w:color="auto" w:fill="auto"/>
          </w:tcPr>
          <w:p w14:paraId="10FDE50B" w14:textId="631AE7FA" w:rsidR="00396CB1" w:rsidRDefault="00430DA3">
            <w:r>
              <w:t xml:space="preserve">Kristen </w:t>
            </w:r>
            <w:proofErr w:type="spellStart"/>
            <w:r>
              <w:t>Yelton</w:t>
            </w:r>
            <w:proofErr w:type="spellEnd"/>
          </w:p>
        </w:tc>
        <w:tc>
          <w:tcPr>
            <w:tcW w:w="1101" w:type="dxa"/>
            <w:shd w:val="clear" w:color="auto" w:fill="auto"/>
          </w:tcPr>
          <w:p w14:paraId="77488154" w14:textId="77777777" w:rsidR="00396CB1" w:rsidRDefault="00396CB1"/>
        </w:tc>
      </w:tr>
      <w:tr w:rsidR="00396CB1" w14:paraId="5DA677B6" w14:textId="77777777" w:rsidTr="00D229CC">
        <w:trPr>
          <w:trHeight w:val="593"/>
        </w:trPr>
        <w:tc>
          <w:tcPr>
            <w:tcW w:w="1876" w:type="dxa"/>
            <w:shd w:val="clear" w:color="auto" w:fill="auto"/>
          </w:tcPr>
          <w:p w14:paraId="12233F3B" w14:textId="789F646E" w:rsidR="00396CB1" w:rsidRDefault="00D229CC">
            <w:pPr>
              <w:rPr>
                <w:b/>
              </w:rPr>
            </w:pPr>
            <w:r>
              <w:rPr>
                <w:b/>
              </w:rPr>
              <w:t>Faculty Liaison</w:t>
            </w:r>
          </w:p>
        </w:tc>
        <w:tc>
          <w:tcPr>
            <w:tcW w:w="6877" w:type="dxa"/>
            <w:shd w:val="clear" w:color="auto" w:fill="auto"/>
          </w:tcPr>
          <w:p w14:paraId="6D3D6777" w14:textId="5A0B4815" w:rsidR="00396CB1" w:rsidRDefault="001F746F" w:rsidP="0065094A">
            <w:pPr>
              <w:pBdr>
                <w:top w:val="nil"/>
                <w:left w:val="nil"/>
                <w:bottom w:val="nil"/>
                <w:right w:val="nil"/>
                <w:between w:val="nil"/>
              </w:pBdr>
              <w:spacing w:after="160" w:line="259" w:lineRule="auto"/>
              <w:rPr>
                <w:color w:val="000000"/>
              </w:rPr>
            </w:pPr>
            <w:r>
              <w:rPr>
                <w:color w:val="000000"/>
              </w:rPr>
              <w:t>Rebecca Ellison</w:t>
            </w:r>
            <w:r w:rsidR="002D1C8F">
              <w:rPr>
                <w:color w:val="000000"/>
              </w:rPr>
              <w:t xml:space="preserve"> </w:t>
            </w:r>
            <w:r w:rsidR="000301C3">
              <w:rPr>
                <w:color w:val="000000"/>
              </w:rPr>
              <w:t xml:space="preserve">not </w:t>
            </w:r>
            <w:r w:rsidR="002D1C8F">
              <w:rPr>
                <w:color w:val="000000"/>
              </w:rPr>
              <w:t>present</w:t>
            </w:r>
            <w:r w:rsidR="000301C3">
              <w:rPr>
                <w:color w:val="000000"/>
              </w:rPr>
              <w:t>.</w:t>
            </w:r>
          </w:p>
        </w:tc>
        <w:tc>
          <w:tcPr>
            <w:tcW w:w="1576" w:type="dxa"/>
            <w:shd w:val="clear" w:color="auto" w:fill="auto"/>
          </w:tcPr>
          <w:p w14:paraId="67B72070" w14:textId="731ADC99" w:rsidR="00396CB1" w:rsidRDefault="00F56A69">
            <w:r>
              <w:t>Rebecca Ellison</w:t>
            </w:r>
          </w:p>
        </w:tc>
        <w:tc>
          <w:tcPr>
            <w:tcW w:w="1101" w:type="dxa"/>
            <w:shd w:val="clear" w:color="auto" w:fill="auto"/>
          </w:tcPr>
          <w:p w14:paraId="77644B37" w14:textId="77777777" w:rsidR="00396CB1" w:rsidRDefault="00396CB1"/>
        </w:tc>
      </w:tr>
      <w:tr w:rsidR="00396CB1" w14:paraId="4176F816" w14:textId="77777777" w:rsidTr="00D229CC">
        <w:trPr>
          <w:trHeight w:val="539"/>
        </w:trPr>
        <w:tc>
          <w:tcPr>
            <w:tcW w:w="1876" w:type="dxa"/>
            <w:shd w:val="clear" w:color="auto" w:fill="auto"/>
          </w:tcPr>
          <w:p w14:paraId="564B6F56" w14:textId="77777777" w:rsidR="00396CB1" w:rsidRDefault="00573393">
            <w:pPr>
              <w:rPr>
                <w:b/>
              </w:rPr>
            </w:pPr>
            <w:r>
              <w:rPr>
                <w:b/>
              </w:rPr>
              <w:t>Liaison to Faculty Senate</w:t>
            </w:r>
          </w:p>
        </w:tc>
        <w:tc>
          <w:tcPr>
            <w:tcW w:w="6877" w:type="dxa"/>
            <w:shd w:val="clear" w:color="auto" w:fill="auto"/>
          </w:tcPr>
          <w:p w14:paraId="26FB1780" w14:textId="627CF81F" w:rsidR="00396CB1" w:rsidRDefault="001F746F" w:rsidP="002D1C8F">
            <w:r>
              <w:t xml:space="preserve">Teresa Schwartz </w:t>
            </w:r>
            <w:r w:rsidR="00A37392">
              <w:t>present</w:t>
            </w:r>
            <w:r w:rsidR="004E6E5F">
              <w:t xml:space="preserve">; nothing to report BAT-FAT and restructure. </w:t>
            </w:r>
          </w:p>
        </w:tc>
        <w:tc>
          <w:tcPr>
            <w:tcW w:w="1576" w:type="dxa"/>
            <w:shd w:val="clear" w:color="auto" w:fill="auto"/>
          </w:tcPr>
          <w:p w14:paraId="09C15A80" w14:textId="41A95459" w:rsidR="00396CB1" w:rsidRDefault="00430DA3">
            <w:r>
              <w:t>Teresa Schwartz</w:t>
            </w:r>
          </w:p>
        </w:tc>
        <w:tc>
          <w:tcPr>
            <w:tcW w:w="1101" w:type="dxa"/>
            <w:shd w:val="clear" w:color="auto" w:fill="auto"/>
          </w:tcPr>
          <w:p w14:paraId="59B9A189" w14:textId="77777777" w:rsidR="00396CB1" w:rsidRDefault="00396CB1"/>
        </w:tc>
      </w:tr>
      <w:tr w:rsidR="00396CB1" w14:paraId="55BB779E" w14:textId="77777777">
        <w:tc>
          <w:tcPr>
            <w:tcW w:w="1876" w:type="dxa"/>
            <w:shd w:val="clear" w:color="auto" w:fill="auto"/>
          </w:tcPr>
          <w:p w14:paraId="0C182C60" w14:textId="77777777" w:rsidR="00396CB1" w:rsidRDefault="00573393">
            <w:pPr>
              <w:rPr>
                <w:b/>
              </w:rPr>
            </w:pPr>
            <w:r>
              <w:rPr>
                <w:b/>
              </w:rPr>
              <w:t>Constituent Concerns</w:t>
            </w:r>
          </w:p>
        </w:tc>
        <w:tc>
          <w:tcPr>
            <w:tcW w:w="6877" w:type="dxa"/>
            <w:shd w:val="clear" w:color="auto" w:fill="auto"/>
          </w:tcPr>
          <w:p w14:paraId="12E1F62B" w14:textId="77777777" w:rsidR="000301C3" w:rsidRDefault="004E6E5F" w:rsidP="00230E0B">
            <w:r>
              <w:t xml:space="preserve">Restructure is moving along; been a lot of meetings being held. Kathy is having a meeting how instructional restructure is affecting Student Services. </w:t>
            </w:r>
          </w:p>
          <w:p w14:paraId="76EA5A81" w14:textId="77777777" w:rsidR="000301C3" w:rsidRDefault="000301C3" w:rsidP="00230E0B"/>
          <w:p w14:paraId="166B2430" w14:textId="5D465497" w:rsidR="00696AC0" w:rsidRDefault="000301C3" w:rsidP="00230E0B">
            <w:r>
              <w:t>Bereavement Leave discussion, suggested to be revised as far as re-wording</w:t>
            </w:r>
            <w:r w:rsidR="00AD0B36">
              <w:t xml:space="preserve"> or what days can be used as what. Suggested to prepare a revision that can be taken to the Administrative Team for review. </w:t>
            </w:r>
            <w:r w:rsidR="00696AC0">
              <w:t xml:space="preserve"> </w:t>
            </w:r>
          </w:p>
        </w:tc>
        <w:tc>
          <w:tcPr>
            <w:tcW w:w="1576" w:type="dxa"/>
            <w:shd w:val="clear" w:color="auto" w:fill="auto"/>
          </w:tcPr>
          <w:p w14:paraId="288F0ADD" w14:textId="77777777" w:rsidR="001C1DDE" w:rsidRDefault="00055CE8">
            <w:r>
              <w:lastRenderedPageBreak/>
              <w:t>Fran Moore</w:t>
            </w:r>
          </w:p>
          <w:p w14:paraId="3309B48B" w14:textId="77777777" w:rsidR="00055CE8" w:rsidRDefault="00055CE8"/>
          <w:p w14:paraId="7E3F03D3" w14:textId="77777777" w:rsidR="00055CE8" w:rsidRDefault="00055CE8"/>
          <w:p w14:paraId="7BEEDFA5" w14:textId="77777777" w:rsidR="00055CE8" w:rsidRDefault="00055CE8"/>
          <w:p w14:paraId="1D509238" w14:textId="77777777" w:rsidR="00055CE8" w:rsidRDefault="00055CE8"/>
          <w:p w14:paraId="2757F997" w14:textId="5DC2904F" w:rsidR="00055CE8" w:rsidRDefault="00055CE8"/>
        </w:tc>
        <w:tc>
          <w:tcPr>
            <w:tcW w:w="1101" w:type="dxa"/>
            <w:shd w:val="clear" w:color="auto" w:fill="auto"/>
          </w:tcPr>
          <w:p w14:paraId="750ED983" w14:textId="77777777" w:rsidR="00396CB1" w:rsidRDefault="00396CB1"/>
        </w:tc>
      </w:tr>
      <w:tr w:rsidR="0065094A" w14:paraId="0B6714C9" w14:textId="77777777">
        <w:tc>
          <w:tcPr>
            <w:tcW w:w="1876" w:type="dxa"/>
            <w:shd w:val="clear" w:color="auto" w:fill="auto"/>
          </w:tcPr>
          <w:p w14:paraId="640D2E88" w14:textId="3F0EE941" w:rsidR="0065094A" w:rsidRDefault="0065094A">
            <w:pPr>
              <w:rPr>
                <w:b/>
              </w:rPr>
            </w:pPr>
            <w:r>
              <w:rPr>
                <w:b/>
              </w:rPr>
              <w:t>Executive Session</w:t>
            </w:r>
          </w:p>
        </w:tc>
        <w:tc>
          <w:tcPr>
            <w:tcW w:w="6877" w:type="dxa"/>
            <w:shd w:val="clear" w:color="auto" w:fill="auto"/>
          </w:tcPr>
          <w:p w14:paraId="68BEF54A" w14:textId="2ABFFB75" w:rsidR="0065094A" w:rsidRDefault="0065094A">
            <w:r>
              <w:t xml:space="preserve">Meeting went into executive session. </w:t>
            </w:r>
          </w:p>
        </w:tc>
        <w:tc>
          <w:tcPr>
            <w:tcW w:w="1576" w:type="dxa"/>
            <w:shd w:val="clear" w:color="auto" w:fill="auto"/>
          </w:tcPr>
          <w:p w14:paraId="00D50894" w14:textId="36622730" w:rsidR="0065094A" w:rsidRDefault="0065094A">
            <w:r>
              <w:t xml:space="preserve">Fran Moore </w:t>
            </w:r>
          </w:p>
        </w:tc>
        <w:tc>
          <w:tcPr>
            <w:tcW w:w="1101" w:type="dxa"/>
            <w:shd w:val="clear" w:color="auto" w:fill="auto"/>
          </w:tcPr>
          <w:p w14:paraId="07B6D070" w14:textId="77777777" w:rsidR="0065094A" w:rsidRDefault="0065094A"/>
        </w:tc>
      </w:tr>
      <w:tr w:rsidR="00396CB1" w14:paraId="5D095057" w14:textId="77777777">
        <w:tc>
          <w:tcPr>
            <w:tcW w:w="1876" w:type="dxa"/>
            <w:shd w:val="clear" w:color="auto" w:fill="auto"/>
          </w:tcPr>
          <w:p w14:paraId="544F7F85" w14:textId="77777777" w:rsidR="00396CB1" w:rsidRDefault="00573393">
            <w:pPr>
              <w:rPr>
                <w:b/>
              </w:rPr>
            </w:pPr>
            <w:r>
              <w:rPr>
                <w:b/>
              </w:rPr>
              <w:t>Adjournment</w:t>
            </w:r>
          </w:p>
        </w:tc>
        <w:tc>
          <w:tcPr>
            <w:tcW w:w="6877" w:type="dxa"/>
            <w:shd w:val="clear" w:color="auto" w:fill="auto"/>
          </w:tcPr>
          <w:p w14:paraId="08DBFBB8" w14:textId="6B96BB0E" w:rsidR="00396CB1" w:rsidRDefault="00573393" w:rsidP="0065094A">
            <w:r>
              <w:t>There being no further business,</w:t>
            </w:r>
            <w:r w:rsidR="00277D4B">
              <w:t xml:space="preserve"> </w:t>
            </w:r>
            <w:r w:rsidR="00DC2BD6">
              <w:t>Sue</w:t>
            </w:r>
            <w:r w:rsidR="002A0A0F">
              <w:t xml:space="preserve"> </w:t>
            </w:r>
            <w:r w:rsidR="0081391A" w:rsidRPr="0099329E">
              <w:t>moved</w:t>
            </w:r>
            <w:r>
              <w:t xml:space="preserve"> to adjourn the meeting. </w:t>
            </w:r>
            <w:r w:rsidR="00DC2BD6">
              <w:t xml:space="preserve">Lore </w:t>
            </w:r>
            <w:r>
              <w:t xml:space="preserve">seconded the motion. The meeting was adjourned at </w:t>
            </w:r>
            <w:r w:rsidR="00680799">
              <w:t>1</w:t>
            </w:r>
            <w:r w:rsidR="001B3EBB">
              <w:t>2:</w:t>
            </w:r>
            <w:r w:rsidR="00DC2BD6">
              <w:t>26 p</w:t>
            </w:r>
            <w:r w:rsidR="00680799">
              <w:t>m.</w:t>
            </w:r>
          </w:p>
        </w:tc>
        <w:tc>
          <w:tcPr>
            <w:tcW w:w="1576" w:type="dxa"/>
            <w:shd w:val="clear" w:color="auto" w:fill="auto"/>
          </w:tcPr>
          <w:p w14:paraId="7A54729E" w14:textId="56A4E0FC" w:rsidR="00396CB1" w:rsidRDefault="00430DA3">
            <w:r>
              <w:t>Fran Moore</w:t>
            </w:r>
          </w:p>
        </w:tc>
        <w:tc>
          <w:tcPr>
            <w:tcW w:w="1101" w:type="dxa"/>
            <w:shd w:val="clear" w:color="auto" w:fill="auto"/>
          </w:tcPr>
          <w:p w14:paraId="14BE211F" w14:textId="77777777" w:rsidR="00396CB1" w:rsidRDefault="00396CB1"/>
        </w:tc>
      </w:tr>
    </w:tbl>
    <w:p w14:paraId="495C0EA5" w14:textId="77777777" w:rsidR="00396CB1" w:rsidRDefault="00396CB1">
      <w:pPr>
        <w:spacing w:after="200" w:line="276" w:lineRule="auto"/>
        <w:rPr>
          <w:sz w:val="24"/>
          <w:szCs w:val="24"/>
        </w:rPr>
      </w:pPr>
    </w:p>
    <w:p w14:paraId="317BC15E" w14:textId="08EA2F78" w:rsidR="00234EBE" w:rsidRDefault="00234EBE">
      <w:pPr>
        <w:spacing w:after="0" w:line="276" w:lineRule="auto"/>
      </w:pPr>
      <w:r>
        <w:t xml:space="preserve">Upcoming End of Year Forum: </w:t>
      </w:r>
      <w:r w:rsidR="000C2161">
        <w:t>Wednesday, May 22</w:t>
      </w:r>
      <w:r w:rsidR="000C2161" w:rsidRPr="000C2161">
        <w:rPr>
          <w:vertAlign w:val="superscript"/>
        </w:rPr>
        <w:t>nd</w:t>
      </w:r>
      <w:r w:rsidR="000C2161">
        <w:t xml:space="preserve">, 2019, </w:t>
      </w:r>
      <w:r w:rsidR="00DC2BD6">
        <w:t>AS1 -119</w:t>
      </w:r>
    </w:p>
    <w:p w14:paraId="6BAA9F23" w14:textId="3C76B7F3" w:rsidR="00396CB1" w:rsidRDefault="002D1C8F">
      <w:pPr>
        <w:spacing w:after="0" w:line="276" w:lineRule="auto"/>
      </w:pPr>
      <w:r>
        <w:t xml:space="preserve">Next Meeting Date: </w:t>
      </w:r>
      <w:r>
        <w:tab/>
        <w:t>Thursday, June 6</w:t>
      </w:r>
      <w:r w:rsidRPr="002D1C8F">
        <w:rPr>
          <w:vertAlign w:val="superscript"/>
        </w:rPr>
        <w:t>th</w:t>
      </w:r>
      <w:r w:rsidR="00573393">
        <w:t>, 11:00, Viking Room</w:t>
      </w:r>
    </w:p>
    <w:p w14:paraId="0BA801B2" w14:textId="77777777" w:rsidR="00396CB1" w:rsidRDefault="00396CB1">
      <w:pPr>
        <w:spacing w:after="0" w:line="276" w:lineRule="auto"/>
      </w:pPr>
    </w:p>
    <w:p w14:paraId="4755C66E" w14:textId="77777777" w:rsidR="00396CB1" w:rsidRDefault="00396CB1">
      <w:pPr>
        <w:spacing w:after="0" w:line="276" w:lineRule="auto"/>
      </w:pPr>
    </w:p>
    <w:p w14:paraId="40AA4FB7" w14:textId="77777777" w:rsidR="00396CB1" w:rsidRDefault="00573393">
      <w:pPr>
        <w:spacing w:after="0" w:line="276" w:lineRule="auto"/>
      </w:pPr>
      <w:r>
        <w:t>Respectfully Submitted,</w:t>
      </w:r>
    </w:p>
    <w:p w14:paraId="60C0EC94" w14:textId="77777777" w:rsidR="00396CB1" w:rsidRDefault="00573393">
      <w:pPr>
        <w:spacing w:after="0" w:line="276" w:lineRule="auto"/>
      </w:pPr>
      <w:r>
        <w:t>Kristin Sherman</w:t>
      </w:r>
      <w:r>
        <w:tab/>
      </w:r>
    </w:p>
    <w:p w14:paraId="6440E672" w14:textId="77777777" w:rsidR="00396CB1" w:rsidRDefault="00573393">
      <w:pPr>
        <w:spacing w:after="0" w:line="276" w:lineRule="auto"/>
      </w:pPr>
      <w:r>
        <w:t>Secretary, Classified Staff Executive Committee</w:t>
      </w:r>
    </w:p>
    <w:sectPr w:rsidR="00396CB1">
      <w:headerReference w:type="even" r:id="rId7"/>
      <w:headerReference w:type="default" r:id="rId8"/>
      <w:footerReference w:type="even" r:id="rId9"/>
      <w:footerReference w:type="default" r:id="rId10"/>
      <w:headerReference w:type="first" r:id="rId11"/>
      <w:footerReference w:type="first" r:id="rId12"/>
      <w:pgSz w:w="12240" w:h="15840"/>
      <w:pgMar w:top="576" w:right="720" w:bottom="720" w:left="576"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31A1" w14:textId="77777777" w:rsidR="004E2E16" w:rsidRDefault="004E2E16">
      <w:pPr>
        <w:spacing w:after="0" w:line="240" w:lineRule="auto"/>
      </w:pPr>
      <w:r>
        <w:separator/>
      </w:r>
    </w:p>
  </w:endnote>
  <w:endnote w:type="continuationSeparator" w:id="0">
    <w:p w14:paraId="4A45A09F" w14:textId="77777777" w:rsidR="004E2E16" w:rsidRDefault="004E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6F62" w14:textId="77777777" w:rsidR="00186AAB" w:rsidRDefault="00186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8D2CB" w14:textId="5D0852B0" w:rsidR="00396CB1" w:rsidRDefault="00573393">
    <w:pPr>
      <w:pBdr>
        <w:top w:val="nil"/>
        <w:left w:val="nil"/>
        <w:bottom w:val="nil"/>
        <w:right w:val="nil"/>
        <w:between w:val="nil"/>
      </w:pBdr>
      <w:tabs>
        <w:tab w:val="center" w:pos="5040"/>
      </w:tabs>
      <w:spacing w:after="0" w:line="240" w:lineRule="auto"/>
      <w:rPr>
        <w:color w:val="000000"/>
        <w:sz w:val="16"/>
        <w:szCs w:val="16"/>
      </w:rPr>
    </w:pPr>
    <w:r>
      <w:rPr>
        <w:color w:val="000000"/>
        <w:sz w:val="16"/>
        <w:szCs w:val="16"/>
      </w:rPr>
      <w:t>Updated: February 2016</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810BC4">
      <w:rPr>
        <w:noProof/>
        <w:color w:val="000000"/>
        <w:sz w:val="16"/>
        <w:szCs w:val="16"/>
      </w:rPr>
      <w:t>3</w:t>
    </w:r>
    <w:r>
      <w:rPr>
        <w:color w:val="000000"/>
        <w:sz w:val="16"/>
        <w:szCs w:val="16"/>
      </w:rPr>
      <w:fldChar w:fldCharType="end"/>
    </w:r>
  </w:p>
  <w:p w14:paraId="325BB4AD" w14:textId="77777777" w:rsidR="00396CB1" w:rsidRDefault="00396CB1">
    <w:pPr>
      <w:pBdr>
        <w:top w:val="nil"/>
        <w:left w:val="nil"/>
        <w:bottom w:val="nil"/>
        <w:right w:val="nil"/>
        <w:between w:val="nil"/>
      </w:pBdr>
      <w:tabs>
        <w:tab w:val="center" w:pos="4680"/>
        <w:tab w:val="right" w:pos="9360"/>
      </w:tabs>
      <w:spacing w:after="0" w:line="240" w:lineRule="auto"/>
      <w:rPr>
        <w:color w:val="000000"/>
        <w:sz w:val="16"/>
        <w:szCs w:val="16"/>
      </w:rPr>
    </w:pPr>
  </w:p>
  <w:p w14:paraId="032F1F4D" w14:textId="77777777" w:rsidR="00396CB1" w:rsidRDefault="00396CB1">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C441D" w14:textId="77777777" w:rsidR="00186AAB" w:rsidRDefault="00186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F3720" w14:textId="77777777" w:rsidR="004E2E16" w:rsidRDefault="004E2E16">
      <w:pPr>
        <w:spacing w:after="0" w:line="240" w:lineRule="auto"/>
      </w:pPr>
      <w:r>
        <w:separator/>
      </w:r>
    </w:p>
  </w:footnote>
  <w:footnote w:type="continuationSeparator" w:id="0">
    <w:p w14:paraId="6EE69F87" w14:textId="77777777" w:rsidR="004E2E16" w:rsidRDefault="004E2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4010" w14:textId="77777777" w:rsidR="00186AAB" w:rsidRDefault="00186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eastAsia="Garamond" w:hAnsi="Garamond" w:cs="Garamond"/>
        <w:color w:val="000000"/>
      </w:rPr>
      <w:id w:val="209857805"/>
      <w:docPartObj>
        <w:docPartGallery w:val="Watermarks"/>
        <w:docPartUnique/>
      </w:docPartObj>
    </w:sdtPr>
    <w:sdtEndPr/>
    <w:sdtContent>
      <w:p w14:paraId="315CDE49" w14:textId="028A1482" w:rsidR="00396CB1" w:rsidRDefault="00810BC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noProof/>
            <w:color w:val="000000"/>
          </w:rPr>
          <w:pict w14:anchorId="24406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194689" o:spid="_x0000_s2049" type="#_x0000_t136" style="position:absolute;margin-left:0;margin-top:0;width:482.2pt;height:289.3pt;rotation:315;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A26F" w14:textId="77777777" w:rsidR="00186AAB" w:rsidRDefault="00186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215B"/>
    <w:multiLevelType w:val="hybridMultilevel"/>
    <w:tmpl w:val="9DAC750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64617A0"/>
    <w:multiLevelType w:val="hybridMultilevel"/>
    <w:tmpl w:val="F85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E1D7D"/>
    <w:multiLevelType w:val="hybridMultilevel"/>
    <w:tmpl w:val="DBA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A20D2"/>
    <w:multiLevelType w:val="hybridMultilevel"/>
    <w:tmpl w:val="58A0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B5F33"/>
    <w:multiLevelType w:val="hybridMultilevel"/>
    <w:tmpl w:val="09D4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D5CF2"/>
    <w:multiLevelType w:val="hybridMultilevel"/>
    <w:tmpl w:val="D11E0C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6C0589"/>
    <w:multiLevelType w:val="hybridMultilevel"/>
    <w:tmpl w:val="FF32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B1"/>
    <w:rsid w:val="000301C3"/>
    <w:rsid w:val="00055CE8"/>
    <w:rsid w:val="00057B2F"/>
    <w:rsid w:val="0007057D"/>
    <w:rsid w:val="000A0EDC"/>
    <w:rsid w:val="000C2161"/>
    <w:rsid w:val="00146721"/>
    <w:rsid w:val="00186AAB"/>
    <w:rsid w:val="001A73AA"/>
    <w:rsid w:val="001B3EBB"/>
    <w:rsid w:val="001C1DDE"/>
    <w:rsid w:val="001F746F"/>
    <w:rsid w:val="00230E0B"/>
    <w:rsid w:val="00234EBE"/>
    <w:rsid w:val="0025115C"/>
    <w:rsid w:val="00265FF6"/>
    <w:rsid w:val="00277D4B"/>
    <w:rsid w:val="002A0A0F"/>
    <w:rsid w:val="002A1340"/>
    <w:rsid w:val="002C3F85"/>
    <w:rsid w:val="002D1C8F"/>
    <w:rsid w:val="002D3C8F"/>
    <w:rsid w:val="00316C85"/>
    <w:rsid w:val="00336D3B"/>
    <w:rsid w:val="00396CB1"/>
    <w:rsid w:val="00427B93"/>
    <w:rsid w:val="00430DA3"/>
    <w:rsid w:val="004D40C7"/>
    <w:rsid w:val="004E2E16"/>
    <w:rsid w:val="004E6E5F"/>
    <w:rsid w:val="00511655"/>
    <w:rsid w:val="00533BF6"/>
    <w:rsid w:val="00573393"/>
    <w:rsid w:val="005D02A4"/>
    <w:rsid w:val="0065094A"/>
    <w:rsid w:val="00680799"/>
    <w:rsid w:val="00696AC0"/>
    <w:rsid w:val="006B17C3"/>
    <w:rsid w:val="006C5184"/>
    <w:rsid w:val="006E50B2"/>
    <w:rsid w:val="00766E58"/>
    <w:rsid w:val="00771B41"/>
    <w:rsid w:val="007C0751"/>
    <w:rsid w:val="007D3A10"/>
    <w:rsid w:val="00810BC4"/>
    <w:rsid w:val="0081391A"/>
    <w:rsid w:val="008E190A"/>
    <w:rsid w:val="0090543A"/>
    <w:rsid w:val="0099329E"/>
    <w:rsid w:val="009A012B"/>
    <w:rsid w:val="009F0B64"/>
    <w:rsid w:val="009F1A8E"/>
    <w:rsid w:val="00A37392"/>
    <w:rsid w:val="00A42428"/>
    <w:rsid w:val="00A544C3"/>
    <w:rsid w:val="00A7399E"/>
    <w:rsid w:val="00A90EC3"/>
    <w:rsid w:val="00AA35EF"/>
    <w:rsid w:val="00AD0B36"/>
    <w:rsid w:val="00B06984"/>
    <w:rsid w:val="00B35781"/>
    <w:rsid w:val="00B455E8"/>
    <w:rsid w:val="00B458EF"/>
    <w:rsid w:val="00B51530"/>
    <w:rsid w:val="00B80485"/>
    <w:rsid w:val="00BB7AEB"/>
    <w:rsid w:val="00BD1912"/>
    <w:rsid w:val="00BF5DBF"/>
    <w:rsid w:val="00C34772"/>
    <w:rsid w:val="00C35010"/>
    <w:rsid w:val="00C42942"/>
    <w:rsid w:val="00CF3B82"/>
    <w:rsid w:val="00D2259E"/>
    <w:rsid w:val="00D229CC"/>
    <w:rsid w:val="00D46CEE"/>
    <w:rsid w:val="00D639FA"/>
    <w:rsid w:val="00DB717F"/>
    <w:rsid w:val="00DC2BD6"/>
    <w:rsid w:val="00E27EE9"/>
    <w:rsid w:val="00E54181"/>
    <w:rsid w:val="00E75207"/>
    <w:rsid w:val="00E773E0"/>
    <w:rsid w:val="00E83869"/>
    <w:rsid w:val="00EB3FA9"/>
    <w:rsid w:val="00EC42C8"/>
    <w:rsid w:val="00EE6CAA"/>
    <w:rsid w:val="00EF08D3"/>
    <w:rsid w:val="00F202A8"/>
    <w:rsid w:val="00F56A69"/>
    <w:rsid w:val="00F6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F590AB"/>
  <w15:docId w15:val="{E0D76916-3072-4BAA-BB5F-235832C8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40" w:after="0"/>
      <w:outlineLvl w:val="4"/>
    </w:pPr>
    <w:rPr>
      <w:color w:val="2E75B5"/>
    </w:rPr>
  </w:style>
  <w:style w:type="paragraph" w:styleId="Heading6">
    <w:name w:val="heading 6"/>
    <w:basedOn w:val="Normal"/>
    <w:next w:val="Normal"/>
    <w:uiPriority w:val="9"/>
    <w:semiHidden/>
    <w:unhideWhenUsed/>
    <w:qFormat/>
    <w:pPr>
      <w:keepNext/>
      <w:keepLines/>
      <w:spacing w:before="40" w:after="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sz w:val="56"/>
      <w:szCs w:val="56"/>
    </w:rPr>
  </w:style>
  <w:style w:type="paragraph" w:styleId="Subtitle">
    <w:name w:val="Subtitle"/>
    <w:basedOn w:val="Normal"/>
    <w:next w:val="Normal"/>
    <w:uiPriority w:val="11"/>
    <w:qFormat/>
    <w:rPr>
      <w:color w:val="5A5A5A"/>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B06984"/>
    <w:pPr>
      <w:ind w:left="720"/>
      <w:contextualSpacing/>
    </w:pPr>
  </w:style>
  <w:style w:type="paragraph" w:styleId="Header">
    <w:name w:val="header"/>
    <w:basedOn w:val="Normal"/>
    <w:link w:val="HeaderChar"/>
    <w:uiPriority w:val="99"/>
    <w:unhideWhenUsed/>
    <w:rsid w:val="00186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AAB"/>
  </w:style>
  <w:style w:type="paragraph" w:styleId="Footer">
    <w:name w:val="footer"/>
    <w:basedOn w:val="Normal"/>
    <w:link w:val="FooterChar"/>
    <w:uiPriority w:val="99"/>
    <w:unhideWhenUsed/>
    <w:rsid w:val="00186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Sherman</dc:creator>
  <cp:lastModifiedBy>Jefferson College</cp:lastModifiedBy>
  <cp:revision>13</cp:revision>
  <dcterms:created xsi:type="dcterms:W3CDTF">2019-05-01T19:45:00Z</dcterms:created>
  <dcterms:modified xsi:type="dcterms:W3CDTF">2019-05-23T13:33:00Z</dcterms:modified>
</cp:coreProperties>
</file>